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6559" w14:textId="77777777"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МАТЕРИАЛЫ</w:t>
      </w:r>
    </w:p>
    <w:p w14:paraId="0FDEDB08" w14:textId="77777777"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для членов информационно-пропагандистских групп</w:t>
      </w:r>
    </w:p>
    <w:p w14:paraId="73857142" w14:textId="77777777" w:rsidR="00F012B1" w:rsidRPr="00F012B1" w:rsidRDefault="00F012B1" w:rsidP="00F012B1">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(декабрь  2022 г.)</w:t>
      </w:r>
    </w:p>
    <w:p w14:paraId="6156E962" w14:textId="77777777" w:rsidR="00F012B1" w:rsidRPr="00F012B1" w:rsidRDefault="00F012B1" w:rsidP="00F012B1">
      <w:pPr>
        <w:spacing w:after="0" w:line="240" w:lineRule="auto"/>
        <w:jc w:val="both"/>
        <w:rPr>
          <w:rFonts w:ascii="Times New Roman" w:eastAsia="Times New Roman" w:hAnsi="Times New Roman" w:cs="Times New Roman"/>
          <w:sz w:val="30"/>
          <w:szCs w:val="30"/>
        </w:rPr>
      </w:pPr>
    </w:p>
    <w:p w14:paraId="5E4450E8" w14:textId="77777777"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 COVID-19</w:t>
      </w:r>
    </w:p>
    <w:p w14:paraId="7DE0BB3B" w14:textId="77777777"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14:paraId="317BB64E" w14:textId="77777777" w:rsidR="00F012B1" w:rsidRPr="00F012B1" w:rsidRDefault="00F012B1" w:rsidP="00F012B1">
      <w:pPr>
        <w:spacing w:after="0" w:line="240" w:lineRule="auto"/>
        <w:jc w:val="center"/>
        <w:rPr>
          <w:rFonts w:ascii="Times New Roman" w:eastAsia="Times New Roman" w:hAnsi="Times New Roman" w:cs="Times New Roman"/>
          <w:i/>
          <w:sz w:val="30"/>
          <w:szCs w:val="30"/>
        </w:rPr>
      </w:pPr>
      <w:r w:rsidRPr="00F012B1">
        <w:rPr>
          <w:rFonts w:ascii="Times New Roman" w:eastAsia="Times New Roman" w:hAnsi="Times New Roman" w:cs="Times New Roman"/>
          <w:i/>
          <w:sz w:val="30"/>
          <w:szCs w:val="30"/>
        </w:rPr>
        <w:t>Материал подготовлен государственным учреждением "Гродненский областной центр гигиены, эпидемиологии и общественного здоровья"</w:t>
      </w:r>
    </w:p>
    <w:p w14:paraId="720D8927" w14:textId="77777777" w:rsidR="00ED0862" w:rsidRDefault="00ED0862" w:rsidP="00E417E9">
      <w:pPr>
        <w:widowControl w:val="0"/>
        <w:spacing w:after="0" w:line="240" w:lineRule="auto"/>
        <w:ind w:firstLine="709"/>
        <w:jc w:val="both"/>
        <w:rPr>
          <w:rFonts w:ascii="Times New Roman" w:hAnsi="Times New Roman" w:cs="Times New Roman"/>
          <w:b/>
          <w:bCs/>
          <w:sz w:val="28"/>
          <w:szCs w:val="28"/>
        </w:rPr>
      </w:pPr>
    </w:p>
    <w:p w14:paraId="0C538D90" w14:textId="77777777" w:rsidR="00956E5F" w:rsidRPr="00E417E9" w:rsidRDefault="00956E5F" w:rsidP="00E417E9">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поражением дыхательной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14:paraId="7C6A9278" w14:textId="77777777" w:rsidR="00956E5F" w:rsidRPr="00E417E9" w:rsidRDefault="00956E5F" w:rsidP="00E417E9">
      <w:pPr>
        <w:widowControl w:val="0"/>
        <w:spacing w:after="0" w:line="240" w:lineRule="auto"/>
        <w:ind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высокопатогенном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обструктивной болезни легких, гайморитов, отитов и т.д.).</w:t>
      </w:r>
    </w:p>
    <w:p w14:paraId="1F81F889" w14:textId="77777777" w:rsidR="00943FFC" w:rsidRDefault="00B90701" w:rsidP="00943FFC">
      <w:pPr>
        <w:pStyle w:val="a6"/>
        <w:ind w:left="0"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r>
        <w:t>коронавирусом</w:t>
      </w:r>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 xml:space="preserve">. Симптомами </w:t>
      </w:r>
      <w:r>
        <w:rPr>
          <w:rFonts w:eastAsia="Gungsuh"/>
        </w:rPr>
        <w:t xml:space="preserve">новой </w:t>
      </w:r>
      <w:r w:rsidR="00E417E9">
        <w:rPr>
          <w:rFonts w:eastAsia="Gungsuh"/>
        </w:rPr>
        <w:t>коронавирусной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иарея, тошнота, рвота (чаще наблюдается у детей).</w:t>
      </w:r>
      <w:r w:rsidR="00943FFC">
        <w:rPr>
          <w:rFonts w:eastAsia="Gungsuh"/>
        </w:rPr>
        <w:t xml:space="preserve"> Инкубационный </w:t>
      </w:r>
      <w:r w:rsidR="00943FFC">
        <w:rPr>
          <w:rFonts w:eastAsia="Gungsuh"/>
        </w:rPr>
        <w:lastRenderedPageBreak/>
        <w:t xml:space="preserve">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14:paraId="58286BD2" w14:textId="77777777" w:rsidR="00122775" w:rsidRDefault="00516C00" w:rsidP="00516C00">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14:paraId="21BD3F24" w14:textId="77777777" w:rsidR="00122775" w:rsidRDefault="00410555" w:rsidP="00516C00">
      <w:pPr>
        <w:spacing w:after="0" w:line="240" w:lineRule="auto"/>
        <w:ind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14:paraId="742C1879" w14:textId="77777777" w:rsidR="00516C00" w:rsidRDefault="005D03C3" w:rsidP="00135733">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средств специфической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14:paraId="5AB3D656" w14:textId="77777777"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14:paraId="40328F2A"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14:paraId="6EAB03A4"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Находясь в закрытом помещении, чаще его проветривать. </w:t>
      </w:r>
    </w:p>
    <w:p w14:paraId="31B78C10"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14:paraId="6985016D"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 А,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14:paraId="2E94949B" w14:textId="77777777" w:rsidR="007F1BD6" w:rsidRPr="00E417E9" w:rsidRDefault="007F1BD6" w:rsidP="007F1BD6">
      <w:pPr>
        <w:pStyle w:val="a6"/>
        <w:ind w:left="0"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p>
    <w:p w14:paraId="1515C844" w14:textId="77777777" w:rsidR="00956E5F" w:rsidRPr="00E417E9" w:rsidRDefault="00956E5F" w:rsidP="003406A8">
      <w:pPr>
        <w:pStyle w:val="a6"/>
        <w:ind w:left="0" w:firstLine="709"/>
        <w:rPr>
          <w:rFonts w:eastAsia="Gungsuh"/>
          <w:color w:val="auto"/>
        </w:rPr>
      </w:pPr>
      <w:r w:rsidRPr="00E417E9">
        <w:rPr>
          <w:rFonts w:eastAsia="Gungsuh"/>
          <w:color w:val="auto"/>
        </w:rPr>
        <w:t>Тщательно м</w:t>
      </w:r>
      <w:r w:rsidR="007F1BD6">
        <w:rPr>
          <w:rFonts w:eastAsia="Gungsuh"/>
          <w:color w:val="auto"/>
        </w:rPr>
        <w:t>ыть</w:t>
      </w:r>
      <w:r w:rsidRPr="00E417E9">
        <w:rPr>
          <w:rFonts w:eastAsia="Gungsuh"/>
          <w:color w:val="auto"/>
        </w:rPr>
        <w:t xml:space="preserve"> руки с мылом после посещения улицы и перед каждым приемом пищи.</w:t>
      </w:r>
    </w:p>
    <w:p w14:paraId="7FB096E4" w14:textId="77777777" w:rsidR="00956E5F" w:rsidRPr="00943FFC" w:rsidRDefault="00956E5F" w:rsidP="003406A8">
      <w:pPr>
        <w:pStyle w:val="a6"/>
        <w:ind w:left="0" w:firstLine="709"/>
        <w:rPr>
          <w:rFonts w:eastAsia="Gungsuh"/>
          <w:color w:val="auto"/>
        </w:rPr>
      </w:pPr>
      <w:r w:rsidRPr="00943FFC">
        <w:rPr>
          <w:rFonts w:eastAsia="Gungsuh"/>
          <w:color w:val="auto"/>
        </w:rPr>
        <w:t>Не каса</w:t>
      </w:r>
      <w:r w:rsidR="007F1BD6">
        <w:rPr>
          <w:rFonts w:eastAsia="Gungsuh"/>
          <w:color w:val="auto"/>
        </w:rPr>
        <w:t>ться</w:t>
      </w:r>
      <w:r w:rsidRPr="00943FFC">
        <w:rPr>
          <w:rFonts w:eastAsia="Gungsuh"/>
          <w:color w:val="auto"/>
        </w:rPr>
        <w:t xml:space="preserve"> руками лица.</w:t>
      </w:r>
    </w:p>
    <w:p w14:paraId="34999FE4" w14:textId="77777777" w:rsidR="00956E5F" w:rsidRPr="00E417E9" w:rsidRDefault="00956E5F" w:rsidP="003406A8">
      <w:pPr>
        <w:pStyle w:val="a6"/>
        <w:ind w:left="0" w:firstLine="709"/>
        <w:rPr>
          <w:rFonts w:eastAsia="Gungsuh"/>
          <w:color w:val="auto"/>
        </w:rPr>
      </w:pPr>
      <w:r w:rsidRPr="00E417E9">
        <w:rPr>
          <w:rFonts w:eastAsia="Gungsuh"/>
          <w:color w:val="auto"/>
        </w:rPr>
        <w:t>Избега</w:t>
      </w:r>
      <w:r w:rsidR="007F1BD6">
        <w:rPr>
          <w:rFonts w:eastAsia="Gungsuh"/>
          <w:color w:val="auto"/>
        </w:rPr>
        <w:t>ть</w:t>
      </w:r>
      <w:r w:rsidRPr="00E417E9">
        <w:rPr>
          <w:rFonts w:eastAsia="Gungsuh"/>
          <w:color w:val="auto"/>
        </w:rPr>
        <w:t xml:space="preserve"> близкого контакта с людьми, у которых имеются симптомы заболевания.</w:t>
      </w:r>
    </w:p>
    <w:p w14:paraId="0497B96F" w14:textId="77777777" w:rsidR="007F1BD6" w:rsidRPr="00E417E9" w:rsidRDefault="007F1BD6" w:rsidP="007F1BD6">
      <w:pPr>
        <w:pStyle w:val="a6"/>
        <w:ind w:left="0" w:firstLine="709"/>
        <w:rPr>
          <w:rFonts w:eastAsia="Gungsuh"/>
          <w:color w:val="auto"/>
        </w:rPr>
      </w:pP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14:paraId="4BB1955D" w14:textId="77777777" w:rsidR="00956E5F" w:rsidRPr="00E417E9" w:rsidRDefault="00956E5F" w:rsidP="003406A8">
      <w:pPr>
        <w:pStyle w:val="a6"/>
        <w:ind w:left="0"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14:paraId="76BBF9E8" w14:textId="77777777"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14:paraId="246F336B" w14:textId="77777777" w:rsidR="00D7629A" w:rsidRPr="00B90701" w:rsidRDefault="00956E5F" w:rsidP="00D7629A">
      <w:pPr>
        <w:pStyle w:val="3"/>
        <w:widowControl w:val="0"/>
        <w:spacing w:after="0" w:line="240" w:lineRule="auto"/>
        <w:ind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14:paraId="59144658" w14:textId="77777777" w:rsidR="00D254DF" w:rsidRDefault="00D7629A" w:rsidP="00D7629A">
      <w:pPr>
        <w:pStyle w:val="3"/>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средств профилактики; не требует значительных </w:t>
      </w:r>
      <w:r w:rsidR="00956E5F" w:rsidRPr="00E417E9">
        <w:rPr>
          <w:rFonts w:ascii="Times New Roman" w:hAnsi="Times New Roman"/>
          <w:color w:val="auto"/>
          <w:sz w:val="28"/>
          <w:szCs w:val="28"/>
        </w:rPr>
        <w:lastRenderedPageBreak/>
        <w:t>материальных затрат, так как прививка проводится однократно или двукратно (детям).</w:t>
      </w:r>
    </w:p>
    <w:p w14:paraId="79DB79D4" w14:textId="77777777" w:rsidR="00FC5160" w:rsidRDefault="00FC5160" w:rsidP="00FC516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Справочно: р</w:t>
      </w:r>
      <w:r w:rsidR="00D254DF" w:rsidRPr="00FC5160">
        <w:rPr>
          <w:rFonts w:ascii="Times New Roman" w:hAnsi="Times New Roman" w:cs="Times New Roman"/>
          <w:i/>
          <w:sz w:val="28"/>
          <w:szCs w:val="28"/>
        </w:rPr>
        <w:t xml:space="preserve">асчеты, </w:t>
      </w:r>
      <w:r w:rsidR="00A37336">
        <w:rPr>
          <w:rFonts w:ascii="Times New Roman" w:hAnsi="Times New Roman" w:cs="Times New Roman"/>
          <w:i/>
          <w:sz w:val="28"/>
          <w:szCs w:val="28"/>
        </w:rPr>
        <w:t xml:space="preserve">проводимые ежегодно </w:t>
      </w:r>
      <w:r w:rsidR="00D254DF" w:rsidRPr="00FC5160">
        <w:rPr>
          <w:rFonts w:ascii="Times New Roman" w:hAnsi="Times New Roman" w:cs="Times New Roman"/>
          <w:i/>
          <w:sz w:val="28"/>
          <w:szCs w:val="28"/>
        </w:rPr>
        <w:t>на основании данных о заболеваемости населения Республики Беларусь</w:t>
      </w:r>
      <w:r>
        <w:rPr>
          <w:rFonts w:ascii="Times New Roman" w:hAnsi="Times New Roman" w:cs="Times New Roman"/>
          <w:i/>
          <w:sz w:val="28"/>
          <w:szCs w:val="28"/>
        </w:rPr>
        <w:t xml:space="preserve"> гриппом и ОРИ, показывают</w:t>
      </w:r>
      <w:r w:rsidR="00D254DF" w:rsidRPr="00FC5160">
        <w:rPr>
          <w:rFonts w:ascii="Times New Roman" w:hAnsi="Times New Roman" w:cs="Times New Roman"/>
          <w:i/>
          <w:sz w:val="28"/>
          <w:szCs w:val="28"/>
        </w:rPr>
        <w:t xml:space="preserve">, что вакцинация </w:t>
      </w:r>
      <w:r>
        <w:rPr>
          <w:rFonts w:ascii="Times New Roman" w:hAnsi="Times New Roman" w:cs="Times New Roman"/>
          <w:i/>
          <w:sz w:val="28"/>
          <w:szCs w:val="28"/>
        </w:rPr>
        <w:t xml:space="preserve">позволяет ежегодно в </w:t>
      </w:r>
      <w:proofErr w:type="spellStart"/>
      <w:r>
        <w:rPr>
          <w:rFonts w:ascii="Times New Roman" w:hAnsi="Times New Roman" w:cs="Times New Roman"/>
          <w:i/>
          <w:sz w:val="28"/>
          <w:szCs w:val="28"/>
        </w:rPr>
        <w:t>эпидсезон</w:t>
      </w:r>
      <w:proofErr w:type="spellEnd"/>
      <w:r>
        <w:rPr>
          <w:rFonts w:ascii="Times New Roman" w:hAnsi="Times New Roman" w:cs="Times New Roman"/>
          <w:i/>
          <w:sz w:val="28"/>
          <w:szCs w:val="28"/>
        </w:rPr>
        <w:t xml:space="preserve"> </w:t>
      </w:r>
      <w:r w:rsidR="00D254DF" w:rsidRPr="00FC5160">
        <w:rPr>
          <w:rFonts w:ascii="Times New Roman" w:hAnsi="Times New Roman" w:cs="Times New Roman"/>
          <w:i/>
          <w:sz w:val="28"/>
          <w:szCs w:val="28"/>
        </w:rPr>
        <w:t xml:space="preserve">предупредить </w:t>
      </w:r>
      <w:r>
        <w:rPr>
          <w:rFonts w:ascii="Times New Roman" w:hAnsi="Times New Roman" w:cs="Times New Roman"/>
          <w:i/>
          <w:sz w:val="28"/>
          <w:szCs w:val="28"/>
        </w:rPr>
        <w:t xml:space="preserve">более 100-120 тысяч случаев гриппа. </w:t>
      </w:r>
      <w:r w:rsidR="00D254DF" w:rsidRPr="00FC5160">
        <w:rPr>
          <w:rFonts w:ascii="Times New Roman" w:hAnsi="Times New Roman" w:cs="Times New Roman"/>
          <w:i/>
          <w:sz w:val="28"/>
          <w:szCs w:val="28"/>
        </w:rPr>
        <w:t xml:space="preserve">Предотвращенный экономический ущерб благодаря вакцинации населения </w:t>
      </w:r>
      <w:r>
        <w:rPr>
          <w:rFonts w:ascii="Times New Roman" w:hAnsi="Times New Roman" w:cs="Times New Roman"/>
          <w:i/>
          <w:sz w:val="28"/>
          <w:szCs w:val="28"/>
        </w:rPr>
        <w:t>оценивается в сумму</w:t>
      </w:r>
      <w:r w:rsidR="00D254DF" w:rsidRPr="00FC5160">
        <w:rPr>
          <w:rFonts w:ascii="Times New Roman" w:hAnsi="Times New Roman" w:cs="Times New Roman"/>
          <w:i/>
          <w:sz w:val="28"/>
          <w:szCs w:val="28"/>
        </w:rPr>
        <w:t xml:space="preserve"> </w:t>
      </w:r>
      <w:r>
        <w:rPr>
          <w:rFonts w:ascii="Times New Roman" w:hAnsi="Times New Roman" w:cs="Times New Roman"/>
          <w:i/>
          <w:sz w:val="28"/>
          <w:szCs w:val="28"/>
        </w:rPr>
        <w:t>более 70</w:t>
      </w:r>
      <w:r w:rsidR="00D254DF" w:rsidRPr="00FC5160">
        <w:rPr>
          <w:rFonts w:ascii="Times New Roman" w:hAnsi="Times New Roman" w:cs="Times New Roman"/>
          <w:i/>
          <w:sz w:val="28"/>
          <w:szCs w:val="28"/>
        </w:rPr>
        <w:t xml:space="preserve"> млн. долларов.</w:t>
      </w:r>
      <w:r w:rsidR="00D254DF" w:rsidRPr="00FC5160">
        <w:rPr>
          <w:rFonts w:ascii="Times New Roman" w:hAnsi="Times New Roman" w:cs="Times New Roman"/>
          <w:b/>
          <w:i/>
          <w:sz w:val="28"/>
          <w:szCs w:val="28"/>
        </w:rPr>
        <w:t xml:space="preserve"> </w:t>
      </w:r>
      <w:r w:rsidR="00D254DF" w:rsidRPr="00FC5160">
        <w:rPr>
          <w:rFonts w:ascii="Times New Roman" w:hAnsi="Times New Roman" w:cs="Times New Roman"/>
          <w:i/>
          <w:sz w:val="28"/>
          <w:szCs w:val="28"/>
        </w:rPr>
        <w:t xml:space="preserve">На каждый вложенный в вакцинацию доллар </w:t>
      </w:r>
      <w:r>
        <w:rPr>
          <w:rFonts w:ascii="Times New Roman" w:hAnsi="Times New Roman" w:cs="Times New Roman"/>
          <w:i/>
          <w:sz w:val="28"/>
          <w:szCs w:val="28"/>
        </w:rPr>
        <w:t xml:space="preserve">достигается </w:t>
      </w:r>
      <w:r w:rsidR="00D254DF" w:rsidRPr="00FC5160">
        <w:rPr>
          <w:rFonts w:ascii="Times New Roman" w:hAnsi="Times New Roman" w:cs="Times New Roman"/>
          <w:i/>
          <w:sz w:val="28"/>
          <w:szCs w:val="28"/>
        </w:rPr>
        <w:t>эффект в эквиваленте</w:t>
      </w:r>
      <w:r>
        <w:rPr>
          <w:rFonts w:ascii="Times New Roman" w:hAnsi="Times New Roman" w:cs="Times New Roman"/>
          <w:i/>
          <w:sz w:val="28"/>
          <w:szCs w:val="28"/>
        </w:rPr>
        <w:t xml:space="preserve"> 10-</w:t>
      </w:r>
      <w:r>
        <w:rPr>
          <w:rFonts w:ascii="Times New Roman" w:hAnsi="Times New Roman" w:cs="Times New Roman"/>
          <w:bCs/>
          <w:i/>
          <w:sz w:val="28"/>
          <w:szCs w:val="28"/>
        </w:rPr>
        <w:t>12 долларов</w:t>
      </w:r>
      <w:r w:rsidR="00D254DF" w:rsidRPr="00FC5160">
        <w:rPr>
          <w:rFonts w:ascii="Times New Roman" w:hAnsi="Times New Roman" w:cs="Times New Roman"/>
          <w:bCs/>
          <w:i/>
          <w:sz w:val="28"/>
          <w:szCs w:val="28"/>
        </w:rPr>
        <w:t>.</w:t>
      </w:r>
      <w:r>
        <w:rPr>
          <w:rFonts w:ascii="Times New Roman" w:hAnsi="Times New Roman" w:cs="Times New Roman"/>
          <w:i/>
          <w:sz w:val="28"/>
          <w:szCs w:val="28"/>
        </w:rPr>
        <w:t xml:space="preserve"> Также вакцинация позволяет предотвратить более 40</w:t>
      </w:r>
      <w:r w:rsidR="00D254DF" w:rsidRPr="00FC5160">
        <w:rPr>
          <w:rFonts w:ascii="Times New Roman" w:hAnsi="Times New Roman" w:cs="Times New Roman"/>
          <w:i/>
          <w:sz w:val="28"/>
          <w:szCs w:val="28"/>
        </w:rPr>
        <w:t>0 тысяч обращений населения за амбулаторно-поликлинической помощью.</w:t>
      </w:r>
    </w:p>
    <w:p w14:paraId="73DDAE60" w14:textId="77777777" w:rsidR="00956E5F" w:rsidRPr="00FC5160" w:rsidRDefault="00956E5F" w:rsidP="00FC5160">
      <w:pPr>
        <w:spacing w:after="0" w:line="240" w:lineRule="auto"/>
        <w:ind w:firstLine="708"/>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14:paraId="1A779C87" w14:textId="77777777" w:rsidR="00956E5F" w:rsidRPr="00E417E9" w:rsidRDefault="00956E5F" w:rsidP="00FC5160">
      <w:pPr>
        <w:pStyle w:val="3"/>
        <w:widowControl w:val="0"/>
        <w:spacing w:after="0" w:line="240" w:lineRule="auto"/>
        <w:ind w:firstLine="709"/>
        <w:jc w:val="both"/>
        <w:rPr>
          <w:rFonts w:ascii="Times New Roman" w:hAnsi="Times New Roman"/>
          <w:iCs/>
          <w:color w:val="auto"/>
          <w:sz w:val="28"/>
          <w:szCs w:val="28"/>
        </w:rPr>
      </w:pPr>
      <w:r w:rsidRPr="00E417E9">
        <w:rPr>
          <w:rFonts w:ascii="Times New Roman" w:hAnsi="Times New Roman"/>
          <w:color w:val="auto"/>
          <w:sz w:val="28"/>
          <w:szCs w:val="28"/>
        </w:rPr>
        <w:t>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международные референс-центры и национальные референс-лаборатории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14:paraId="79BCA00F" w14:textId="77777777" w:rsidR="00956E5F" w:rsidRPr="00E417E9" w:rsidRDefault="00956E5F" w:rsidP="00E417E9">
      <w:pPr>
        <w:pStyle w:val="a3"/>
        <w:spacing w:before="0" w:beforeAutospacing="0" w:after="0" w:afterAutospacing="0"/>
        <w:ind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низкую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w:t>
      </w:r>
      <w:proofErr w:type="spellStart"/>
      <w:r w:rsidRPr="00E417E9">
        <w:rPr>
          <w:sz w:val="28"/>
          <w:szCs w:val="28"/>
        </w:rPr>
        <w:t>эпидемически</w:t>
      </w:r>
      <w:proofErr w:type="spellEnd"/>
      <w:r w:rsidRPr="00E417E9">
        <w:rPr>
          <w:sz w:val="28"/>
          <w:szCs w:val="28"/>
        </w:rPr>
        <w:t xml:space="preserve"> актуальными.</w:t>
      </w:r>
    </w:p>
    <w:p w14:paraId="5455686B" w14:textId="77777777" w:rsidR="00956E5F" w:rsidRDefault="00D35ECA" w:rsidP="00D35ECA">
      <w:pPr>
        <w:pStyle w:val="a3"/>
        <w:spacing w:before="0" w:beforeAutospacing="0" w:after="0" w:afterAutospacing="0"/>
        <w:ind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14:paraId="6B93AC35" w14:textId="77777777" w:rsidR="00047D91" w:rsidRPr="00E417E9" w:rsidRDefault="00047D91" w:rsidP="005443D3">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14:paraId="1B425735"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14:paraId="5B1839BC"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иммунодефицитными состояниями; </w:t>
      </w:r>
    </w:p>
    <w:p w14:paraId="4B6BC4F3"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14:paraId="006F8E73"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14:paraId="52B88208"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14:paraId="0B6145DA"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14:paraId="2DC16C13" w14:textId="77777777" w:rsidR="00047D91" w:rsidRPr="00E417E9" w:rsidRDefault="006266BA"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lastRenderedPageBreak/>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14:paraId="705BF15C" w14:textId="77777777" w:rsidR="00047D91" w:rsidRDefault="00D35ECA" w:rsidP="00D7629A">
      <w:pPr>
        <w:pStyle w:val="a6"/>
        <w:shd w:val="clear" w:color="auto" w:fill="FFFFFF"/>
        <w:ind w:left="0"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14:paraId="12475C2C" w14:textId="77777777" w:rsidR="00D254DF" w:rsidRDefault="00D254DF" w:rsidP="00D254DF">
      <w:pPr>
        <w:pStyle w:val="a6"/>
        <w:shd w:val="clear" w:color="auto" w:fill="FFFFFF"/>
        <w:ind w:left="0" w:firstLine="709"/>
        <w:rPr>
          <w:rFonts w:eastAsia="Times New Roman"/>
        </w:rPr>
      </w:pPr>
      <w:r>
        <w:rPr>
          <w:rFonts w:eastAsia="Times New Roman"/>
        </w:rPr>
        <w:t>В соответствии с действующими нормативными документами Министерства здравоохранения Республики Беларусь ежегодно вакцинации против гриппа 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14:paraId="56A7C04D" w14:textId="77777777" w:rsidR="00956E5F" w:rsidRPr="00D7629A" w:rsidRDefault="00047D91" w:rsidP="00D7629A">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14:paraId="7C892C46" w14:textId="77777777" w:rsidR="005443D3" w:rsidRPr="00FC5160" w:rsidRDefault="005443D3" w:rsidP="00E417E9">
      <w:pPr>
        <w:spacing w:after="0" w:line="240" w:lineRule="auto"/>
        <w:ind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14:paraId="3574859F" w14:textId="77777777" w:rsidR="005443D3" w:rsidRDefault="005443D3" w:rsidP="00E417E9">
      <w:pPr>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14:paraId="5236F8E8" w14:textId="77777777" w:rsidR="005629BE" w:rsidRPr="001B23A4" w:rsidRDefault="005629BE" w:rsidP="005629BE">
      <w:pPr>
        <w:spacing w:after="0" w:line="240" w:lineRule="auto"/>
        <w:ind w:firstLine="708"/>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года. </w:t>
      </w:r>
      <w:r w:rsidRPr="001B23A4">
        <w:rPr>
          <w:rFonts w:ascii="Times New Roman" w:eastAsia="Times New Roman" w:hAnsi="Times New Roman" w:cs="Times New Roman"/>
          <w:sz w:val="28"/>
          <w:szCs w:val="28"/>
          <w:u w:val="single"/>
        </w:rPr>
        <w:t>Первичной (основной) вакцинацией</w:t>
      </w:r>
      <w:r w:rsidRPr="001B23A4">
        <w:rPr>
          <w:rFonts w:ascii="Times New Roman" w:eastAsia="Times New Roman" w:hAnsi="Times New Roman" w:cs="Times New Roman"/>
          <w:sz w:val="28"/>
          <w:szCs w:val="28"/>
        </w:rPr>
        <w:t xml:space="preserve"> охвачено более 70 % населения области. 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r w:rsidR="001B23A4" w:rsidRPr="001B23A4">
        <w:rPr>
          <w:rFonts w:ascii="Times New Roman" w:eastAsia="Times New Roman" w:hAnsi="Times New Roman" w:cs="Times New Roman"/>
          <w:sz w:val="28"/>
          <w:szCs w:val="28"/>
          <w:u w:val="single"/>
        </w:rPr>
        <w:t>бустерная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бустерной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14:paraId="21F7B573" w14:textId="77777777" w:rsidR="001B23A4" w:rsidRPr="001B23A4" w:rsidRDefault="001B23A4" w:rsidP="005629BE">
      <w:pPr>
        <w:spacing w:after="0" w:line="240" w:lineRule="auto"/>
        <w:ind w:firstLine="708"/>
        <w:jc w:val="both"/>
        <w:rPr>
          <w:rFonts w:ascii="Times New Roman" w:eastAsia="Times New Roman" w:hAnsi="Times New Roman" w:cs="Times New Roman"/>
          <w:i/>
          <w:sz w:val="28"/>
          <w:szCs w:val="28"/>
        </w:rPr>
      </w:pPr>
      <w:r w:rsidRPr="001B23A4">
        <w:rPr>
          <w:rFonts w:ascii="Times New Roman" w:eastAsia="Times New Roman" w:hAnsi="Times New Roman" w:cs="Times New Roman"/>
          <w:i/>
          <w:sz w:val="28"/>
          <w:szCs w:val="28"/>
        </w:rPr>
        <w:t>Справочно:</w:t>
      </w:r>
      <w:r w:rsidRPr="001B23A4">
        <w:rPr>
          <w:rFonts w:ascii="Times New Roman" w:hAnsi="Times New Roman" w:cs="Times New Roman"/>
          <w:i/>
          <w:sz w:val="28"/>
          <w:szCs w:val="28"/>
        </w:rPr>
        <w:t> вакцинация</w:t>
      </w:r>
      <w:r w:rsidRPr="001B23A4">
        <w:rPr>
          <w:rFonts w:ascii="Times New Roman" w:eastAsia="Times New Roman" w:hAnsi="Times New Roman" w:cs="Times New Roman"/>
          <w:i/>
          <w:sz w:val="28"/>
          <w:szCs w:val="28"/>
        </w:rPr>
        <w:t xml:space="preserve"> против</w:t>
      </w:r>
      <w:r w:rsidRPr="001B23A4">
        <w:rPr>
          <w:rFonts w:ascii="Times New Roman" w:hAnsi="Times New Roman" w:cs="Times New Roman"/>
          <w:bCs/>
          <w:i/>
          <w:sz w:val="28"/>
          <w:szCs w:val="28"/>
        </w:rPr>
        <w:t xml:space="preserve"> COVID-19 </w:t>
      </w:r>
      <w:r w:rsidRPr="001B23A4">
        <w:rPr>
          <w:rFonts w:ascii="Times New Roman" w:hAnsi="Times New Roman" w:cs="Times New Roman"/>
          <w:i/>
          <w:sz w:val="28"/>
          <w:szCs w:val="28"/>
        </w:rPr>
        <w:t>включает проведение первичного (основного) курса и введение бустерных доз вакцины через шесть и более месяцев после завершенной первичной (основной) вакцинации или ранее проведенной бустерной вакцинации.</w:t>
      </w:r>
    </w:p>
    <w:p w14:paraId="36F8B619" w14:textId="77777777" w:rsidR="00FC5160" w:rsidRPr="001B23A4" w:rsidRDefault="001B23A4"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По состоянию на 07.12.2022 первую бустерную дозу получили 82,5 % подлежащих вакцинации лиц.</w:t>
      </w:r>
    </w:p>
    <w:p w14:paraId="7E6EB532" w14:textId="77777777" w:rsidR="005443D3" w:rsidRDefault="005443D3"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p w14:paraId="782A3061" w14:textId="77777777" w:rsidR="007F1BD6"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Любое вирусное заболевание, перенесенное «на ногах», может привести в дальнейшем к нежелательным последствиям и осложнениям. К тому же заболевший человек заражает окружающих. </w:t>
      </w:r>
    </w:p>
    <w:p w14:paraId="058EE4C4" w14:textId="77777777" w:rsidR="00135733" w:rsidRPr="00E417E9" w:rsidRDefault="007F1BD6" w:rsidP="00447CB5">
      <w:pPr>
        <w:pStyle w:val="a3"/>
        <w:spacing w:before="0" w:beforeAutospacing="0" w:after="0" w:afterAutospacing="0"/>
        <w:ind w:firstLine="709"/>
        <w:jc w:val="both"/>
        <w:rPr>
          <w:sz w:val="28"/>
          <w:szCs w:val="28"/>
        </w:rPr>
      </w:pPr>
      <w:r w:rsidRPr="00E417E9">
        <w:rPr>
          <w:sz w:val="28"/>
          <w:szCs w:val="28"/>
        </w:rPr>
        <w:lastRenderedPageBreak/>
        <w:t xml:space="preserve">При появлении первых признаков заболевания вызовите врача на дом. Соблюдайте постельный режим. Исключите посещение работы и контакты с другими людьми. Носите маску, если заболели сами или если среди родственников есть заболевшие </w:t>
      </w:r>
      <w:r w:rsidR="00447CB5">
        <w:rPr>
          <w:sz w:val="28"/>
          <w:szCs w:val="28"/>
        </w:rPr>
        <w:t>вирусными инфекциями.</w:t>
      </w:r>
    </w:p>
    <w:sectPr w:rsidR="00135733" w:rsidRPr="00E417E9" w:rsidSect="00956E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8227508">
    <w:abstractNumId w:val="7"/>
  </w:num>
  <w:num w:numId="2" w16cid:durableId="54278800">
    <w:abstractNumId w:val="3"/>
  </w:num>
  <w:num w:numId="3" w16cid:durableId="141891090">
    <w:abstractNumId w:val="6"/>
  </w:num>
  <w:num w:numId="4" w16cid:durableId="1793667226">
    <w:abstractNumId w:val="5"/>
  </w:num>
  <w:num w:numId="5" w16cid:durableId="1362051274">
    <w:abstractNumId w:val="1"/>
  </w:num>
  <w:num w:numId="6" w16cid:durableId="1740904849">
    <w:abstractNumId w:val="4"/>
  </w:num>
  <w:num w:numId="7" w16cid:durableId="90514452">
    <w:abstractNumId w:val="2"/>
  </w:num>
  <w:num w:numId="8" w16cid:durableId="1817526815">
    <w:abstractNumId w:val="0"/>
  </w:num>
  <w:num w:numId="9" w16cid:durableId="1466777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C"/>
    <w:rsid w:val="00046072"/>
    <w:rsid w:val="00047D91"/>
    <w:rsid w:val="000B67DC"/>
    <w:rsid w:val="00122775"/>
    <w:rsid w:val="00135733"/>
    <w:rsid w:val="00163193"/>
    <w:rsid w:val="00165140"/>
    <w:rsid w:val="001B23A4"/>
    <w:rsid w:val="001C6C4C"/>
    <w:rsid w:val="002069EA"/>
    <w:rsid w:val="002404FE"/>
    <w:rsid w:val="002A747C"/>
    <w:rsid w:val="003379AD"/>
    <w:rsid w:val="003406A8"/>
    <w:rsid w:val="003C6756"/>
    <w:rsid w:val="00410555"/>
    <w:rsid w:val="00447CB5"/>
    <w:rsid w:val="00491D98"/>
    <w:rsid w:val="00516C00"/>
    <w:rsid w:val="005443D3"/>
    <w:rsid w:val="00555784"/>
    <w:rsid w:val="005629BE"/>
    <w:rsid w:val="005D03C3"/>
    <w:rsid w:val="00604453"/>
    <w:rsid w:val="0062073A"/>
    <w:rsid w:val="006266BA"/>
    <w:rsid w:val="006D2DFC"/>
    <w:rsid w:val="007F1BD6"/>
    <w:rsid w:val="00885997"/>
    <w:rsid w:val="008937D7"/>
    <w:rsid w:val="008D4227"/>
    <w:rsid w:val="00943FFC"/>
    <w:rsid w:val="00956E5F"/>
    <w:rsid w:val="00A0599D"/>
    <w:rsid w:val="00A37336"/>
    <w:rsid w:val="00A81048"/>
    <w:rsid w:val="00AD7E0A"/>
    <w:rsid w:val="00B72684"/>
    <w:rsid w:val="00B90701"/>
    <w:rsid w:val="00B92F5F"/>
    <w:rsid w:val="00CB54B3"/>
    <w:rsid w:val="00D03294"/>
    <w:rsid w:val="00D254DF"/>
    <w:rsid w:val="00D35ECA"/>
    <w:rsid w:val="00D7629A"/>
    <w:rsid w:val="00D9745D"/>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89A5"/>
  <w15:docId w15:val="{B69073C2-1248-43A4-B5F1-1209744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7E98-E346-4DFC-80A0-134572B7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Oip</dc:creator>
  <cp:keywords/>
  <dc:description/>
  <cp:lastModifiedBy>Лисицкая Людмила</cp:lastModifiedBy>
  <cp:revision>2</cp:revision>
  <cp:lastPrinted>2022-12-06T08:36:00Z</cp:lastPrinted>
  <dcterms:created xsi:type="dcterms:W3CDTF">2022-12-14T07:34:00Z</dcterms:created>
  <dcterms:modified xsi:type="dcterms:W3CDTF">2022-12-14T07:34:00Z</dcterms:modified>
</cp:coreProperties>
</file>