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B3" w:rsidRPr="00067C78" w:rsidRDefault="000C0DB3" w:rsidP="00067C78">
      <w:pPr>
        <w:spacing w:after="0" w:line="240" w:lineRule="auto"/>
        <w:ind w:left="-567" w:firstLine="567"/>
        <w:jc w:val="center"/>
        <w:rPr>
          <w:rFonts w:ascii="Times New Roman" w:hAnsi="Times New Roman"/>
          <w:sz w:val="28"/>
          <w:szCs w:val="28"/>
          <w:lang w:eastAsia="ru-RU"/>
        </w:rPr>
      </w:pPr>
      <w:r>
        <w:rPr>
          <w:rFonts w:ascii="Times New Roman" w:hAnsi="Times New Roman"/>
          <w:sz w:val="28"/>
          <w:szCs w:val="28"/>
          <w:lang w:eastAsia="ru-RU"/>
        </w:rPr>
        <w:t xml:space="preserve">ОТДЕЛ  ИДЕОЛОГИЧЕСКОЙ </w:t>
      </w:r>
      <w:r w:rsidRPr="00067C78">
        <w:rPr>
          <w:rFonts w:ascii="Times New Roman" w:hAnsi="Times New Roman"/>
          <w:sz w:val="28"/>
          <w:szCs w:val="28"/>
          <w:lang w:eastAsia="ru-RU"/>
        </w:rPr>
        <w:t>РАБОТЫ, КУЛЬТУРЫ</w:t>
      </w:r>
    </w:p>
    <w:p w:rsidR="000C0DB3" w:rsidRPr="00067C78" w:rsidRDefault="000C0DB3" w:rsidP="00067C78">
      <w:pPr>
        <w:spacing w:after="0" w:line="240" w:lineRule="auto"/>
        <w:ind w:left="-567" w:firstLine="567"/>
        <w:jc w:val="center"/>
        <w:rPr>
          <w:rFonts w:ascii="Times New Roman" w:hAnsi="Times New Roman"/>
          <w:sz w:val="28"/>
          <w:szCs w:val="28"/>
          <w:lang w:eastAsia="ru-RU"/>
        </w:rPr>
      </w:pPr>
      <w:r w:rsidRPr="00067C78">
        <w:rPr>
          <w:rFonts w:ascii="Times New Roman" w:hAnsi="Times New Roman"/>
          <w:sz w:val="28"/>
          <w:szCs w:val="28"/>
          <w:lang w:eastAsia="ru-RU"/>
        </w:rPr>
        <w:t xml:space="preserve"> И ПО ДЕЛАМ МОЛОДЕЖИ</w:t>
      </w:r>
    </w:p>
    <w:p w:rsidR="000C0DB3" w:rsidRPr="00067C78" w:rsidRDefault="000C0DB3" w:rsidP="00067C78">
      <w:pPr>
        <w:spacing w:after="0" w:line="240" w:lineRule="auto"/>
        <w:ind w:left="-567" w:firstLine="567"/>
        <w:jc w:val="center"/>
        <w:rPr>
          <w:rFonts w:ascii="Times New Roman" w:hAnsi="Times New Roman"/>
          <w:sz w:val="28"/>
          <w:szCs w:val="28"/>
          <w:lang w:eastAsia="ru-RU"/>
        </w:rPr>
      </w:pPr>
      <w:r w:rsidRPr="00067C78">
        <w:rPr>
          <w:rFonts w:ascii="Times New Roman" w:hAnsi="Times New Roman"/>
          <w:sz w:val="28"/>
          <w:szCs w:val="28"/>
          <w:lang w:eastAsia="ru-RU"/>
        </w:rPr>
        <w:t>АДМИНИСТРАЦИИ ОКТЯБРЬСКОГО РАЙОНА г. ГРОДНО</w:t>
      </w: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b/>
          <w:sz w:val="44"/>
          <w:szCs w:val="44"/>
          <w:lang w:eastAsia="ru-RU"/>
        </w:rPr>
      </w:pPr>
      <w:r w:rsidRPr="00067C78">
        <w:rPr>
          <w:rFonts w:ascii="Times New Roman" w:hAnsi="Times New Roman"/>
          <w:b/>
          <w:sz w:val="44"/>
          <w:szCs w:val="44"/>
          <w:lang w:eastAsia="ru-RU"/>
        </w:rPr>
        <w:t>Информационный вестник</w:t>
      </w:r>
    </w:p>
    <w:p w:rsidR="000C0DB3" w:rsidRPr="00067C78" w:rsidRDefault="000C0DB3" w:rsidP="00067C78">
      <w:pPr>
        <w:spacing w:after="0" w:line="240" w:lineRule="auto"/>
        <w:jc w:val="center"/>
        <w:rPr>
          <w:rFonts w:ascii="Times New Roman" w:hAnsi="Times New Roman"/>
          <w:b/>
          <w:sz w:val="28"/>
          <w:szCs w:val="28"/>
          <w:lang w:eastAsia="ru-RU"/>
        </w:rPr>
      </w:pPr>
    </w:p>
    <w:p w:rsidR="000C0DB3" w:rsidRPr="00067C78" w:rsidRDefault="000C0DB3" w:rsidP="00067C78">
      <w:pPr>
        <w:spacing w:after="0" w:line="240" w:lineRule="auto"/>
        <w:jc w:val="center"/>
        <w:rPr>
          <w:rFonts w:ascii="Times New Roman" w:hAnsi="Times New Roman"/>
          <w:sz w:val="28"/>
          <w:szCs w:val="28"/>
          <w:lang w:eastAsia="ru-RU"/>
        </w:rPr>
      </w:pPr>
      <w:r w:rsidRPr="00067C78">
        <w:rPr>
          <w:rFonts w:ascii="Times New Roman" w:hAnsi="Times New Roman"/>
          <w:sz w:val="28"/>
          <w:szCs w:val="28"/>
          <w:lang w:eastAsia="ru-RU"/>
        </w:rPr>
        <w:t xml:space="preserve">(материалы в помощь заместителю руководителя по идеологической работе </w:t>
      </w:r>
    </w:p>
    <w:p w:rsidR="000C0DB3" w:rsidRPr="00067C78" w:rsidRDefault="000C0DB3" w:rsidP="00067C78">
      <w:pPr>
        <w:spacing w:after="0" w:line="240" w:lineRule="auto"/>
        <w:jc w:val="center"/>
        <w:rPr>
          <w:rFonts w:ascii="Times New Roman" w:hAnsi="Times New Roman"/>
          <w:sz w:val="28"/>
          <w:szCs w:val="28"/>
          <w:lang w:eastAsia="ru-RU"/>
        </w:rPr>
      </w:pPr>
      <w:r w:rsidRPr="00067C78">
        <w:rPr>
          <w:rFonts w:ascii="Times New Roman" w:hAnsi="Times New Roman"/>
          <w:sz w:val="28"/>
          <w:szCs w:val="28"/>
          <w:lang w:eastAsia="ru-RU"/>
        </w:rPr>
        <w:t>предприятия (учреждения)</w:t>
      </w:r>
    </w:p>
    <w:p w:rsidR="000C0DB3" w:rsidRPr="00067C78" w:rsidRDefault="000C0DB3" w:rsidP="00067C78">
      <w:pPr>
        <w:spacing w:after="0" w:line="240" w:lineRule="auto"/>
        <w:rPr>
          <w:rFonts w:ascii="Times New Roman" w:hAnsi="Times New Roman"/>
          <w:sz w:val="27"/>
          <w:szCs w:val="27"/>
          <w:lang w:eastAsia="ru-RU"/>
        </w:rPr>
      </w:pPr>
    </w:p>
    <w:p w:rsidR="000C0DB3" w:rsidRPr="00067C78" w:rsidRDefault="000C0DB3" w:rsidP="00067C78">
      <w:pPr>
        <w:spacing w:after="0" w:line="240" w:lineRule="auto"/>
        <w:rPr>
          <w:rFonts w:ascii="Times New Roman" w:hAnsi="Times New Roman"/>
          <w:sz w:val="27"/>
          <w:szCs w:val="27"/>
          <w:lang w:eastAsia="ru-RU"/>
        </w:rPr>
      </w:pPr>
    </w:p>
    <w:p w:rsidR="000C0DB3" w:rsidRPr="00067C78" w:rsidRDefault="000C0DB3" w:rsidP="00067C78">
      <w:pPr>
        <w:spacing w:after="0" w:line="240" w:lineRule="auto"/>
        <w:rPr>
          <w:rFonts w:ascii="Times New Roman" w:hAnsi="Times New Roman"/>
          <w:sz w:val="27"/>
          <w:szCs w:val="27"/>
          <w:lang w:eastAsia="ru-RU"/>
        </w:rPr>
      </w:pPr>
    </w:p>
    <w:p w:rsidR="000C0DB3" w:rsidRPr="00067C78" w:rsidRDefault="000C0DB3" w:rsidP="00067C78">
      <w:pPr>
        <w:spacing w:after="0" w:line="240" w:lineRule="auto"/>
        <w:rPr>
          <w:rFonts w:ascii="Times New Roman" w:hAnsi="Times New Roman"/>
          <w:sz w:val="27"/>
          <w:szCs w:val="27"/>
          <w:lang w:eastAsia="ru-RU"/>
        </w:rPr>
      </w:pPr>
    </w:p>
    <w:p w:rsidR="000C0DB3" w:rsidRPr="00067C78" w:rsidRDefault="000C0DB3" w:rsidP="00067C78">
      <w:pPr>
        <w:spacing w:after="0" w:line="240" w:lineRule="auto"/>
        <w:rPr>
          <w:rFonts w:ascii="Times New Roman" w:hAnsi="Times New Roman"/>
          <w:sz w:val="27"/>
          <w:szCs w:val="27"/>
          <w:lang w:eastAsia="ru-RU"/>
        </w:rPr>
      </w:pPr>
    </w:p>
    <w:p w:rsidR="000C0DB3" w:rsidRPr="00067C78" w:rsidRDefault="000C0DB3" w:rsidP="00067C78">
      <w:pPr>
        <w:spacing w:after="0" w:line="240" w:lineRule="auto"/>
        <w:rPr>
          <w:rFonts w:ascii="Times New Roman" w:hAnsi="Times New Roman"/>
          <w:sz w:val="27"/>
          <w:szCs w:val="27"/>
          <w:lang w:eastAsia="ru-RU"/>
        </w:rPr>
      </w:pPr>
    </w:p>
    <w:p w:rsidR="000C0DB3" w:rsidRPr="00067C78" w:rsidRDefault="000C0DB3" w:rsidP="00067C78">
      <w:pPr>
        <w:spacing w:after="0" w:line="240" w:lineRule="auto"/>
        <w:rPr>
          <w:rFonts w:ascii="Times New Roman" w:hAnsi="Times New Roman"/>
          <w:sz w:val="27"/>
          <w:szCs w:val="27"/>
          <w:lang w:eastAsia="ru-RU"/>
        </w:rPr>
      </w:pPr>
    </w:p>
    <w:p w:rsidR="000C0DB3" w:rsidRPr="00067C78" w:rsidRDefault="000C0DB3" w:rsidP="00067C78">
      <w:pPr>
        <w:spacing w:after="0" w:line="240" w:lineRule="auto"/>
        <w:jc w:val="center"/>
        <w:rPr>
          <w:rFonts w:ascii="Times New Roman" w:hAnsi="Times New Roman"/>
          <w:sz w:val="28"/>
          <w:szCs w:val="28"/>
          <w:u w:val="single"/>
          <w:lang w:eastAsia="ru-RU"/>
        </w:rPr>
      </w:pPr>
    </w:p>
    <w:p w:rsidR="000C0DB3" w:rsidRPr="00067C78" w:rsidRDefault="000C0DB3" w:rsidP="00067C78">
      <w:pPr>
        <w:spacing w:after="0" w:line="240" w:lineRule="auto"/>
        <w:jc w:val="center"/>
        <w:rPr>
          <w:rFonts w:ascii="Times New Roman" w:hAnsi="Times New Roman"/>
          <w:sz w:val="28"/>
          <w:szCs w:val="28"/>
          <w:u w:val="single"/>
          <w:lang w:eastAsia="ru-RU"/>
        </w:rPr>
      </w:pPr>
    </w:p>
    <w:p w:rsidR="000C0DB3" w:rsidRPr="00067C78" w:rsidRDefault="000C0DB3" w:rsidP="00067C78">
      <w:pPr>
        <w:spacing w:after="0" w:line="240" w:lineRule="auto"/>
        <w:jc w:val="center"/>
        <w:rPr>
          <w:rFonts w:ascii="Times New Roman" w:hAnsi="Times New Roman"/>
          <w:sz w:val="28"/>
          <w:szCs w:val="28"/>
          <w:u w:val="single"/>
          <w:lang w:eastAsia="ru-RU"/>
        </w:rPr>
      </w:pPr>
    </w:p>
    <w:p w:rsidR="000C0DB3" w:rsidRPr="00067C78" w:rsidRDefault="000C0DB3" w:rsidP="00067C78">
      <w:pPr>
        <w:spacing w:after="0" w:line="240" w:lineRule="auto"/>
        <w:jc w:val="center"/>
        <w:rPr>
          <w:rFonts w:ascii="Times New Roman" w:hAnsi="Times New Roman"/>
          <w:sz w:val="28"/>
          <w:szCs w:val="28"/>
          <w:u w:val="single"/>
          <w:lang w:eastAsia="ru-RU"/>
        </w:rPr>
      </w:pPr>
    </w:p>
    <w:p w:rsidR="000C0DB3" w:rsidRPr="00067C78" w:rsidRDefault="000C0DB3" w:rsidP="00067C78">
      <w:pPr>
        <w:spacing w:after="0" w:line="240" w:lineRule="auto"/>
        <w:jc w:val="center"/>
        <w:rPr>
          <w:rFonts w:ascii="Times New Roman" w:hAnsi="Times New Roman"/>
          <w:sz w:val="28"/>
          <w:szCs w:val="28"/>
          <w:u w:val="single"/>
          <w:lang w:eastAsia="ru-RU"/>
        </w:rPr>
      </w:pPr>
    </w:p>
    <w:p w:rsidR="000C0DB3" w:rsidRPr="00067C78" w:rsidRDefault="000C0DB3" w:rsidP="00067C78">
      <w:pPr>
        <w:spacing w:after="0" w:line="240" w:lineRule="auto"/>
        <w:jc w:val="center"/>
        <w:rPr>
          <w:rFonts w:ascii="Times New Roman" w:hAnsi="Times New Roman"/>
          <w:sz w:val="28"/>
          <w:szCs w:val="28"/>
          <w:u w:val="single"/>
          <w:lang w:eastAsia="ru-RU"/>
        </w:rPr>
      </w:pPr>
      <w:r w:rsidRPr="00067C78">
        <w:rPr>
          <w:rFonts w:ascii="Times New Roman" w:hAnsi="Times New Roman"/>
          <w:sz w:val="28"/>
          <w:szCs w:val="28"/>
          <w:u w:val="single"/>
          <w:lang w:eastAsia="ru-RU"/>
        </w:rPr>
        <w:t>ВЫПУСК 19</w:t>
      </w:r>
      <w:r>
        <w:rPr>
          <w:rFonts w:ascii="Times New Roman" w:hAnsi="Times New Roman"/>
          <w:sz w:val="28"/>
          <w:szCs w:val="28"/>
          <w:u w:val="single"/>
          <w:lang w:eastAsia="ru-RU"/>
        </w:rPr>
        <w:t>1</w:t>
      </w:r>
    </w:p>
    <w:p w:rsidR="000C0DB3" w:rsidRPr="00067C78" w:rsidRDefault="000C0DB3" w:rsidP="00067C78">
      <w:pPr>
        <w:spacing w:after="0" w:line="240" w:lineRule="auto"/>
        <w:rPr>
          <w:rFonts w:ascii="Times New Roman" w:hAnsi="Times New Roman"/>
          <w:sz w:val="27"/>
          <w:szCs w:val="27"/>
          <w:u w:val="single"/>
          <w:lang w:eastAsia="ru-RU"/>
        </w:rPr>
      </w:pPr>
      <w:r w:rsidRPr="00067C78">
        <w:rPr>
          <w:rFonts w:ascii="Times New Roman" w:hAnsi="Times New Roman"/>
          <w:sz w:val="27"/>
          <w:szCs w:val="27"/>
          <w:u w:val="single"/>
          <w:lang w:eastAsia="ru-RU"/>
        </w:rPr>
        <w:t xml:space="preserve">       </w:t>
      </w: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rPr>
          <w:rFonts w:ascii="Times New Roman" w:hAnsi="Times New Roman"/>
          <w:sz w:val="27"/>
          <w:szCs w:val="27"/>
          <w:u w:val="single"/>
          <w:lang w:eastAsia="ru-RU"/>
        </w:rPr>
      </w:pPr>
    </w:p>
    <w:p w:rsidR="000C0DB3" w:rsidRPr="00067C78" w:rsidRDefault="000C0DB3" w:rsidP="00067C7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июнь</w:t>
      </w:r>
      <w:r w:rsidRPr="00067C78">
        <w:rPr>
          <w:rFonts w:ascii="Times New Roman" w:hAnsi="Times New Roman"/>
          <w:sz w:val="28"/>
          <w:szCs w:val="28"/>
          <w:lang w:eastAsia="ru-RU"/>
        </w:rPr>
        <w:t xml:space="preserve">, </w:t>
      </w:r>
      <w:smartTag w:uri="urn:schemas-microsoft-com:office:smarttags" w:element="metricconverter">
        <w:smartTagPr>
          <w:attr w:name="ProductID" w:val="2020 г"/>
        </w:smartTagPr>
        <w:r w:rsidRPr="00067C78">
          <w:rPr>
            <w:rFonts w:ascii="Times New Roman" w:hAnsi="Times New Roman"/>
            <w:sz w:val="28"/>
            <w:szCs w:val="28"/>
            <w:lang w:eastAsia="ru-RU"/>
          </w:rPr>
          <w:t>2020 г</w:t>
        </w:r>
      </w:smartTag>
      <w:r w:rsidRPr="00067C78">
        <w:rPr>
          <w:rFonts w:ascii="Times New Roman" w:hAnsi="Times New Roman"/>
          <w:sz w:val="28"/>
          <w:szCs w:val="28"/>
          <w:lang w:eastAsia="ru-RU"/>
        </w:rPr>
        <w:t>.</w:t>
      </w:r>
    </w:p>
    <w:p w:rsidR="000C0DB3" w:rsidRPr="00067C78" w:rsidRDefault="000C0DB3" w:rsidP="00067C78">
      <w:pPr>
        <w:spacing w:after="0" w:line="240" w:lineRule="auto"/>
        <w:jc w:val="center"/>
        <w:rPr>
          <w:rFonts w:ascii="Times New Roman" w:hAnsi="Times New Roman"/>
          <w:sz w:val="28"/>
          <w:szCs w:val="28"/>
          <w:lang w:eastAsia="ru-RU"/>
        </w:rPr>
      </w:pPr>
      <w:r w:rsidRPr="00067C78">
        <w:rPr>
          <w:rFonts w:ascii="Times New Roman" w:hAnsi="Times New Roman"/>
          <w:b/>
          <w:sz w:val="28"/>
          <w:szCs w:val="28"/>
          <w:lang w:eastAsia="ru-RU"/>
        </w:rPr>
        <w:t>В ВЫПУСКЕ</w:t>
      </w:r>
      <w:r w:rsidRPr="00067C78">
        <w:rPr>
          <w:rFonts w:ascii="Times New Roman" w:hAnsi="Times New Roman"/>
          <w:sz w:val="28"/>
          <w:szCs w:val="28"/>
          <w:lang w:eastAsia="ru-RU"/>
        </w:rPr>
        <w:t>:</w:t>
      </w:r>
    </w:p>
    <w:p w:rsidR="000C0DB3" w:rsidRPr="00067C78" w:rsidRDefault="000C0DB3" w:rsidP="00067C78">
      <w:pPr>
        <w:spacing w:after="0" w:line="240" w:lineRule="auto"/>
        <w:ind w:left="720"/>
        <w:jc w:val="both"/>
        <w:rPr>
          <w:rFonts w:ascii="Times New Roman" w:hAnsi="Times New Roman"/>
          <w:b/>
          <w:sz w:val="32"/>
          <w:szCs w:val="32"/>
          <w:lang w:eastAsia="ru-RU"/>
        </w:rPr>
      </w:pPr>
    </w:p>
    <w:p w:rsidR="000C0DB3" w:rsidRPr="00067C78" w:rsidRDefault="000C0DB3" w:rsidP="00067C78">
      <w:pPr>
        <w:shd w:val="clear" w:color="auto" w:fill="FFFFFF"/>
        <w:spacing w:after="0" w:line="240" w:lineRule="auto"/>
        <w:ind w:firstLine="567"/>
        <w:jc w:val="both"/>
        <w:rPr>
          <w:rFonts w:ascii="Times New Roman" w:hAnsi="Times New Roman"/>
          <w:b/>
          <w:i/>
          <w:sz w:val="32"/>
          <w:szCs w:val="32"/>
          <w:lang w:eastAsia="ru-RU"/>
        </w:rPr>
      </w:pPr>
      <w:r>
        <w:rPr>
          <w:rFonts w:ascii="Times New Roman" w:hAnsi="Times New Roman"/>
          <w:b/>
          <w:i/>
          <w:color w:val="000000"/>
          <w:spacing w:val="-9"/>
          <w:sz w:val="32"/>
          <w:szCs w:val="32"/>
          <w:lang w:eastAsia="ru-RU"/>
        </w:rPr>
        <w:t>Календарь  на июл</w:t>
      </w:r>
      <w:r w:rsidRPr="00067C78">
        <w:rPr>
          <w:rFonts w:ascii="Times New Roman" w:hAnsi="Times New Roman"/>
          <w:b/>
          <w:i/>
          <w:color w:val="000000"/>
          <w:spacing w:val="-9"/>
          <w:sz w:val="32"/>
          <w:szCs w:val="32"/>
          <w:lang w:eastAsia="ru-RU"/>
        </w:rPr>
        <w:t xml:space="preserve">ь </w:t>
      </w:r>
      <w:smartTag w:uri="urn:schemas-microsoft-com:office:smarttags" w:element="metricconverter">
        <w:smartTagPr>
          <w:attr w:name="ProductID" w:val="2020 г"/>
        </w:smartTagPr>
        <w:r w:rsidRPr="00067C78">
          <w:rPr>
            <w:rFonts w:ascii="Times New Roman" w:hAnsi="Times New Roman"/>
            <w:b/>
            <w:i/>
            <w:color w:val="000000"/>
            <w:spacing w:val="-9"/>
            <w:sz w:val="32"/>
            <w:szCs w:val="32"/>
            <w:lang w:eastAsia="ru-RU"/>
          </w:rPr>
          <w:t>2020 г</w:t>
        </w:r>
      </w:smartTag>
      <w:r w:rsidRPr="00067C78">
        <w:rPr>
          <w:rFonts w:ascii="Times New Roman" w:hAnsi="Times New Roman"/>
          <w:b/>
          <w:i/>
          <w:color w:val="000000"/>
          <w:spacing w:val="-9"/>
          <w:sz w:val="32"/>
          <w:szCs w:val="32"/>
          <w:lang w:eastAsia="ru-RU"/>
        </w:rPr>
        <w:t xml:space="preserve">. </w:t>
      </w:r>
    </w:p>
    <w:p w:rsidR="000C0DB3" w:rsidRPr="00067C78" w:rsidRDefault="000C0DB3" w:rsidP="00067C78">
      <w:pPr>
        <w:spacing w:after="0" w:line="240" w:lineRule="auto"/>
        <w:ind w:firstLine="567"/>
        <w:jc w:val="both"/>
        <w:rPr>
          <w:rFonts w:ascii="Times New Roman" w:hAnsi="Times New Roman"/>
          <w:b/>
          <w:i/>
          <w:sz w:val="32"/>
          <w:szCs w:val="32"/>
          <w:lang w:eastAsia="ru-RU"/>
        </w:rPr>
      </w:pPr>
    </w:p>
    <w:p w:rsidR="000C0DB3" w:rsidRPr="00067C78" w:rsidRDefault="000C0DB3" w:rsidP="00067C78">
      <w:pPr>
        <w:spacing w:after="0" w:line="240" w:lineRule="auto"/>
        <w:ind w:firstLine="567"/>
        <w:jc w:val="both"/>
        <w:rPr>
          <w:rFonts w:ascii="Times New Roman" w:hAnsi="Times New Roman"/>
          <w:b/>
          <w:i/>
          <w:sz w:val="32"/>
          <w:szCs w:val="32"/>
          <w:lang w:eastAsia="ru-RU"/>
        </w:rPr>
      </w:pPr>
      <w:r w:rsidRPr="00067C78">
        <w:rPr>
          <w:rFonts w:ascii="Times New Roman" w:hAnsi="Times New Roman"/>
          <w:b/>
          <w:i/>
          <w:sz w:val="32"/>
          <w:szCs w:val="32"/>
          <w:lang w:eastAsia="ru-RU"/>
        </w:rPr>
        <w:t xml:space="preserve">Материал к единому дню информирования по теме: </w:t>
      </w:r>
    </w:p>
    <w:p w:rsidR="000C0DB3" w:rsidRPr="00067C78" w:rsidRDefault="000C0DB3" w:rsidP="00067C78">
      <w:pPr>
        <w:spacing w:after="0" w:line="240" w:lineRule="auto"/>
        <w:jc w:val="both"/>
        <w:rPr>
          <w:rFonts w:ascii="Times New Roman" w:hAnsi="Times New Roman"/>
          <w:b/>
          <w:sz w:val="30"/>
          <w:szCs w:val="30"/>
          <w:lang w:eastAsia="ru-RU"/>
        </w:rPr>
      </w:pPr>
    </w:p>
    <w:p w:rsidR="000C0DB3" w:rsidRPr="000712E1" w:rsidRDefault="000C0DB3" w:rsidP="0027376F">
      <w:pPr>
        <w:spacing w:after="0" w:line="230" w:lineRule="auto"/>
        <w:rPr>
          <w:rFonts w:ascii="Times New Roman" w:hAnsi="Times New Roman"/>
          <w:b/>
          <w:sz w:val="28"/>
          <w:szCs w:val="28"/>
          <w:lang w:eastAsia="ru-RU"/>
        </w:rPr>
      </w:pPr>
      <w:r w:rsidRPr="000712E1">
        <w:rPr>
          <w:rFonts w:ascii="Times New Roman" w:hAnsi="Times New Roman"/>
          <w:b/>
          <w:sz w:val="28"/>
          <w:szCs w:val="28"/>
          <w:lang w:eastAsia="ru-RU"/>
        </w:rPr>
        <w:t xml:space="preserve">«Республика Беларусь: уверенным шагом по пути независимости» </w:t>
      </w:r>
    </w:p>
    <w:p w:rsidR="000C0DB3" w:rsidRDefault="000C0DB3" w:rsidP="0027376F">
      <w:pPr>
        <w:spacing w:after="0" w:line="240" w:lineRule="auto"/>
        <w:ind w:firstLine="567"/>
        <w:rPr>
          <w:rFonts w:ascii="Times New Roman" w:hAnsi="Times New Roman"/>
          <w:sz w:val="28"/>
          <w:szCs w:val="28"/>
          <w:lang w:val="en-US" w:eastAsia="ru-RU"/>
        </w:rPr>
      </w:pPr>
    </w:p>
    <w:p w:rsidR="000C0DB3" w:rsidRPr="00A74E2B" w:rsidRDefault="000C0DB3" w:rsidP="0027376F">
      <w:pPr>
        <w:spacing w:after="0" w:line="240" w:lineRule="auto"/>
        <w:ind w:firstLine="567"/>
        <w:rPr>
          <w:rFonts w:ascii="Times New Roman" w:hAnsi="Times New Roman"/>
          <w:sz w:val="28"/>
          <w:szCs w:val="28"/>
          <w:lang w:val="en-US" w:eastAsia="ru-RU"/>
        </w:rPr>
      </w:pPr>
    </w:p>
    <w:p w:rsidR="000C0DB3" w:rsidRPr="000712E1" w:rsidRDefault="000C0DB3" w:rsidP="0027376F">
      <w:pPr>
        <w:spacing w:after="0" w:line="240" w:lineRule="auto"/>
        <w:rPr>
          <w:rFonts w:ascii="Times New Roman" w:hAnsi="Times New Roman"/>
          <w:sz w:val="28"/>
          <w:szCs w:val="28"/>
          <w:lang w:eastAsia="ru-RU"/>
        </w:rPr>
      </w:pPr>
      <w:r w:rsidRPr="000712E1">
        <w:rPr>
          <w:rFonts w:ascii="Times New Roman" w:hAnsi="Times New Roman"/>
          <w:sz w:val="28"/>
          <w:szCs w:val="28"/>
          <w:lang w:eastAsia="ru-RU"/>
        </w:rPr>
        <w:t>Для дополнительного информирования обозначены темы:</w:t>
      </w:r>
    </w:p>
    <w:p w:rsidR="000C0DB3" w:rsidRPr="000712E1" w:rsidRDefault="000C0DB3" w:rsidP="0027376F">
      <w:pPr>
        <w:spacing w:after="0" w:line="240" w:lineRule="auto"/>
        <w:rPr>
          <w:rFonts w:ascii="Times New Roman" w:hAnsi="Times New Roman"/>
          <w:sz w:val="28"/>
          <w:szCs w:val="28"/>
          <w:lang w:eastAsia="ru-RU"/>
        </w:rPr>
      </w:pPr>
    </w:p>
    <w:p w:rsidR="000C0DB3" w:rsidRPr="000712E1" w:rsidRDefault="000C0DB3" w:rsidP="000712E1">
      <w:pPr>
        <w:ind w:right="-1"/>
        <w:rPr>
          <w:rFonts w:ascii="Times New Roman" w:hAnsi="Times New Roman"/>
          <w:b/>
          <w:sz w:val="28"/>
          <w:szCs w:val="28"/>
        </w:rPr>
      </w:pPr>
      <w:r>
        <w:rPr>
          <w:rFonts w:ascii="Times New Roman" w:hAnsi="Times New Roman"/>
          <w:b/>
          <w:sz w:val="28"/>
          <w:szCs w:val="28"/>
        </w:rPr>
        <w:t>«</w:t>
      </w:r>
      <w:r w:rsidRPr="000712E1">
        <w:rPr>
          <w:rFonts w:ascii="Times New Roman" w:hAnsi="Times New Roman"/>
          <w:b/>
          <w:sz w:val="28"/>
          <w:szCs w:val="28"/>
        </w:rPr>
        <w:t>Социально-экономическое развитие Гродненской области за 2015-2020 годы в цифрах и фактах</w:t>
      </w:r>
      <w:r>
        <w:rPr>
          <w:rFonts w:ascii="Times New Roman" w:hAnsi="Times New Roman"/>
          <w:b/>
          <w:sz w:val="28"/>
          <w:szCs w:val="28"/>
        </w:rPr>
        <w:t>»</w:t>
      </w:r>
    </w:p>
    <w:p w:rsidR="000C0DB3" w:rsidRPr="000712E1" w:rsidRDefault="000C0DB3" w:rsidP="0027376F">
      <w:pPr>
        <w:spacing w:before="240" w:after="240" w:line="230" w:lineRule="auto"/>
        <w:rPr>
          <w:rFonts w:ascii="Times New Roman" w:hAnsi="Times New Roman"/>
          <w:b/>
          <w:snapToGrid w:val="0"/>
          <w:sz w:val="28"/>
          <w:szCs w:val="28"/>
          <w:lang w:eastAsia="ru-RU"/>
        </w:rPr>
      </w:pPr>
      <w:r w:rsidRPr="000712E1">
        <w:rPr>
          <w:rFonts w:ascii="Times New Roman" w:hAnsi="Times New Roman"/>
          <w:b/>
          <w:snapToGrid w:val="0"/>
          <w:sz w:val="28"/>
          <w:szCs w:val="28"/>
          <w:lang w:eastAsia="ru-RU"/>
        </w:rPr>
        <w:t xml:space="preserve">«Продовольственная безопасность – важнейшая </w:t>
      </w:r>
      <w:r w:rsidRPr="000712E1">
        <w:rPr>
          <w:rFonts w:ascii="Times New Roman" w:hAnsi="Times New Roman"/>
          <w:b/>
          <w:sz w:val="28"/>
          <w:szCs w:val="28"/>
        </w:rPr>
        <w:t>составляющая</w:t>
      </w:r>
      <w:r w:rsidRPr="000712E1">
        <w:rPr>
          <w:rFonts w:ascii="Times New Roman" w:hAnsi="Times New Roman"/>
          <w:b/>
          <w:snapToGrid w:val="0"/>
          <w:sz w:val="28"/>
          <w:szCs w:val="28"/>
          <w:lang w:eastAsia="ru-RU"/>
        </w:rPr>
        <w:t xml:space="preserve"> национальной безопасности»</w:t>
      </w:r>
    </w:p>
    <w:p w:rsidR="000C0DB3" w:rsidRPr="000712E1" w:rsidRDefault="000C0DB3" w:rsidP="0027376F">
      <w:pPr>
        <w:rPr>
          <w:rFonts w:ascii="Times New Roman" w:hAnsi="Times New Roman"/>
          <w:b/>
          <w:iCs/>
          <w:sz w:val="28"/>
          <w:szCs w:val="28"/>
          <w:lang w:eastAsia="ru-RU"/>
        </w:rPr>
      </w:pPr>
      <w:r w:rsidRPr="000712E1">
        <w:rPr>
          <w:rFonts w:ascii="Times New Roman" w:hAnsi="Times New Roman"/>
          <w:b/>
          <w:iCs/>
          <w:sz w:val="28"/>
          <w:szCs w:val="28"/>
          <w:lang w:eastAsia="ru-RU"/>
        </w:rPr>
        <w:t>«Информация о возможных схемах работы мошенников и рекомендации по выявлению злоумышленников»</w:t>
      </w:r>
    </w:p>
    <w:p w:rsidR="000C0DB3" w:rsidRPr="000712E1" w:rsidRDefault="000C0DB3" w:rsidP="0027376F">
      <w:pPr>
        <w:rPr>
          <w:rFonts w:ascii="Times New Roman" w:hAnsi="Times New Roman"/>
          <w:b/>
          <w:sz w:val="28"/>
          <w:szCs w:val="28"/>
        </w:rPr>
      </w:pPr>
      <w:r>
        <w:rPr>
          <w:rFonts w:ascii="Times New Roman" w:hAnsi="Times New Roman"/>
          <w:b/>
          <w:sz w:val="28"/>
          <w:szCs w:val="28"/>
        </w:rPr>
        <w:t>«</w:t>
      </w:r>
      <w:r w:rsidRPr="000712E1">
        <w:rPr>
          <w:rFonts w:ascii="Times New Roman" w:hAnsi="Times New Roman"/>
          <w:b/>
          <w:sz w:val="28"/>
          <w:szCs w:val="28"/>
        </w:rPr>
        <w:t>Профилактика дорожно-транспортных происшествий с участием несовершеннолетних</w:t>
      </w:r>
      <w:r>
        <w:rPr>
          <w:rFonts w:ascii="Times New Roman" w:hAnsi="Times New Roman"/>
          <w:b/>
          <w:sz w:val="28"/>
          <w:szCs w:val="28"/>
        </w:rPr>
        <w:t>»</w:t>
      </w:r>
    </w:p>
    <w:p w:rsidR="000C0DB3" w:rsidRDefault="000C0DB3" w:rsidP="0027376F">
      <w:pPr>
        <w:rPr>
          <w:rFonts w:ascii="Times New Roman" w:hAnsi="Times New Roman"/>
          <w:b/>
          <w:iCs/>
          <w:sz w:val="28"/>
          <w:szCs w:val="28"/>
          <w:lang w:eastAsia="ru-RU"/>
        </w:rPr>
      </w:pPr>
    </w:p>
    <w:p w:rsidR="000C0DB3" w:rsidRDefault="000C0DB3" w:rsidP="0027376F">
      <w:pPr>
        <w:jc w:val="center"/>
        <w:rPr>
          <w:rFonts w:ascii="Times New Roman" w:hAnsi="Times New Roman"/>
          <w:b/>
          <w:iCs/>
          <w:sz w:val="28"/>
          <w:szCs w:val="28"/>
          <w:lang w:eastAsia="ru-RU"/>
        </w:rPr>
      </w:pPr>
    </w:p>
    <w:p w:rsidR="000C0DB3" w:rsidRDefault="000C0DB3" w:rsidP="0027376F">
      <w:pPr>
        <w:jc w:val="center"/>
        <w:rPr>
          <w:rFonts w:ascii="Times New Roman" w:hAnsi="Times New Roman"/>
          <w:b/>
          <w:iCs/>
          <w:sz w:val="28"/>
          <w:szCs w:val="28"/>
          <w:lang w:eastAsia="ru-RU"/>
        </w:rPr>
      </w:pPr>
    </w:p>
    <w:p w:rsidR="000C0DB3" w:rsidRDefault="000C0DB3" w:rsidP="0027376F">
      <w:pPr>
        <w:jc w:val="center"/>
        <w:rPr>
          <w:rFonts w:ascii="Times New Roman" w:hAnsi="Times New Roman"/>
          <w:b/>
          <w:iCs/>
          <w:sz w:val="28"/>
          <w:szCs w:val="28"/>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rPr>
          <w:rFonts w:ascii="Times New Roman" w:hAnsi="Times New Roman"/>
          <w:sz w:val="24"/>
          <w:szCs w:val="24"/>
          <w:lang w:eastAsia="ru-RU"/>
        </w:rPr>
      </w:pPr>
    </w:p>
    <w:p w:rsidR="000C0DB3" w:rsidRPr="00067C78" w:rsidRDefault="000C0DB3" w:rsidP="00067C78">
      <w:pPr>
        <w:spacing w:after="0" w:line="240" w:lineRule="auto"/>
        <w:jc w:val="center"/>
        <w:rPr>
          <w:rFonts w:ascii="Times New Roman" w:hAnsi="Times New Roman"/>
          <w:sz w:val="28"/>
          <w:szCs w:val="28"/>
          <w:lang w:eastAsia="ru-RU"/>
        </w:rPr>
      </w:pPr>
    </w:p>
    <w:p w:rsidR="000C0DB3" w:rsidRDefault="000C0DB3" w:rsidP="00067C78">
      <w:pPr>
        <w:spacing w:after="0" w:line="240" w:lineRule="auto"/>
        <w:jc w:val="center"/>
        <w:rPr>
          <w:rFonts w:ascii="Times New Roman" w:hAnsi="Times New Roman"/>
          <w:sz w:val="36"/>
          <w:szCs w:val="36"/>
          <w:lang w:val="en-US" w:eastAsia="ru-RU"/>
        </w:rPr>
      </w:pPr>
    </w:p>
    <w:p w:rsidR="000C0DB3" w:rsidRDefault="000C0DB3" w:rsidP="00067C78">
      <w:pPr>
        <w:spacing w:after="0" w:line="240" w:lineRule="auto"/>
        <w:jc w:val="center"/>
        <w:rPr>
          <w:rFonts w:ascii="Times New Roman" w:hAnsi="Times New Roman"/>
          <w:sz w:val="36"/>
          <w:szCs w:val="36"/>
          <w:lang w:val="en-US" w:eastAsia="ru-RU"/>
        </w:rPr>
      </w:pPr>
    </w:p>
    <w:p w:rsidR="000C0DB3" w:rsidRDefault="000C0DB3" w:rsidP="00067C78">
      <w:pPr>
        <w:spacing w:after="0" w:line="240" w:lineRule="auto"/>
        <w:jc w:val="center"/>
        <w:rPr>
          <w:rFonts w:ascii="Times New Roman" w:hAnsi="Times New Roman"/>
          <w:sz w:val="36"/>
          <w:szCs w:val="36"/>
          <w:lang w:val="en-US" w:eastAsia="ru-RU"/>
        </w:rPr>
      </w:pPr>
    </w:p>
    <w:p w:rsidR="000C0DB3" w:rsidRPr="00A74E2B" w:rsidRDefault="000C0DB3" w:rsidP="00067C78">
      <w:pPr>
        <w:spacing w:after="0" w:line="240" w:lineRule="auto"/>
        <w:jc w:val="center"/>
        <w:rPr>
          <w:rFonts w:ascii="Times New Roman" w:hAnsi="Times New Roman"/>
          <w:sz w:val="36"/>
          <w:szCs w:val="36"/>
          <w:lang w:val="en-US" w:eastAsia="ru-RU"/>
        </w:rPr>
      </w:pPr>
    </w:p>
    <w:p w:rsidR="000C0DB3" w:rsidRPr="00067C78" w:rsidRDefault="000C0DB3" w:rsidP="00067C78">
      <w:pPr>
        <w:spacing w:after="0" w:line="240" w:lineRule="auto"/>
        <w:jc w:val="center"/>
        <w:rPr>
          <w:rFonts w:ascii="Times New Roman" w:hAnsi="Times New Roman"/>
          <w:sz w:val="36"/>
          <w:szCs w:val="36"/>
          <w:lang w:eastAsia="ru-RU"/>
        </w:rPr>
      </w:pPr>
      <w:r>
        <w:rPr>
          <w:rFonts w:ascii="Times New Roman" w:hAnsi="Times New Roman"/>
          <w:sz w:val="36"/>
          <w:szCs w:val="36"/>
          <w:lang w:eastAsia="ru-RU"/>
        </w:rPr>
        <w:t>Календарь на июл</w:t>
      </w:r>
      <w:r w:rsidRPr="00067C78">
        <w:rPr>
          <w:rFonts w:ascii="Times New Roman" w:hAnsi="Times New Roman"/>
          <w:sz w:val="36"/>
          <w:szCs w:val="36"/>
          <w:lang w:eastAsia="ru-RU"/>
        </w:rPr>
        <w:t>ь 2020</w:t>
      </w:r>
    </w:p>
    <w:p w:rsidR="000C0DB3" w:rsidRPr="00067C78" w:rsidRDefault="000C0DB3" w:rsidP="00067C78">
      <w:pPr>
        <w:spacing w:after="0" w:line="240" w:lineRule="auto"/>
        <w:jc w:val="center"/>
        <w:rPr>
          <w:rFonts w:ascii="Times New Roman" w:hAnsi="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8"/>
        <w:gridCol w:w="6457"/>
      </w:tblGrid>
      <w:tr w:rsidR="000C0DB3" w:rsidRPr="00F84984" w:rsidTr="0027376F">
        <w:tc>
          <w:tcPr>
            <w:tcW w:w="2888" w:type="dxa"/>
          </w:tcPr>
          <w:p w:rsidR="000C0DB3" w:rsidRPr="00067C78" w:rsidRDefault="000C0DB3" w:rsidP="00067C78">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3 июл</w:t>
            </w:r>
            <w:r w:rsidRPr="00067C78">
              <w:rPr>
                <w:rFonts w:ascii="Times New Roman" w:hAnsi="Times New Roman"/>
                <w:sz w:val="32"/>
                <w:szCs w:val="32"/>
                <w:lang w:eastAsia="ru-RU"/>
              </w:rPr>
              <w:t>я</w:t>
            </w:r>
          </w:p>
        </w:tc>
        <w:tc>
          <w:tcPr>
            <w:tcW w:w="6457" w:type="dxa"/>
          </w:tcPr>
          <w:p w:rsidR="000C0DB3" w:rsidRPr="00A74E2B" w:rsidRDefault="000C0DB3" w:rsidP="00A74E2B">
            <w:pPr>
              <w:pStyle w:val="NormalWeb"/>
              <w:spacing w:before="0" w:beforeAutospacing="0" w:after="0" w:afterAutospacing="0" w:line="375" w:lineRule="atLeast"/>
              <w:ind w:left="75" w:right="75"/>
              <w:rPr>
                <w:sz w:val="32"/>
                <w:szCs w:val="32"/>
              </w:rPr>
            </w:pPr>
            <w:r w:rsidRPr="00A74E2B">
              <w:rPr>
                <w:sz w:val="32"/>
                <w:szCs w:val="32"/>
              </w:rPr>
              <w:t>День Независимости Республики Беларусь (День Республики)</w:t>
            </w:r>
          </w:p>
        </w:tc>
      </w:tr>
      <w:tr w:rsidR="000C0DB3" w:rsidRPr="00F84984" w:rsidTr="0027376F">
        <w:tc>
          <w:tcPr>
            <w:tcW w:w="2888" w:type="dxa"/>
          </w:tcPr>
          <w:p w:rsidR="000C0DB3" w:rsidRPr="00067C78" w:rsidRDefault="000C0DB3" w:rsidP="00067C78">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4 июл</w:t>
            </w:r>
            <w:r w:rsidRPr="00067C78">
              <w:rPr>
                <w:rFonts w:ascii="Times New Roman" w:hAnsi="Times New Roman"/>
                <w:sz w:val="32"/>
                <w:szCs w:val="32"/>
                <w:lang w:eastAsia="ru-RU"/>
              </w:rPr>
              <w:t xml:space="preserve">я </w:t>
            </w:r>
          </w:p>
        </w:tc>
        <w:tc>
          <w:tcPr>
            <w:tcW w:w="6457" w:type="dxa"/>
          </w:tcPr>
          <w:p w:rsidR="000C0DB3" w:rsidRPr="00A74E2B" w:rsidRDefault="000C0DB3" w:rsidP="00A74E2B">
            <w:pPr>
              <w:pStyle w:val="NormalWeb"/>
              <w:spacing w:before="0" w:beforeAutospacing="0" w:after="0" w:afterAutospacing="0" w:line="375" w:lineRule="atLeast"/>
              <w:ind w:left="75" w:right="75"/>
              <w:rPr>
                <w:color w:val="000000"/>
                <w:sz w:val="32"/>
                <w:szCs w:val="32"/>
              </w:rPr>
            </w:pPr>
            <w:r w:rsidRPr="00A74E2B">
              <w:rPr>
                <w:b/>
                <w:bCs/>
                <w:sz w:val="32"/>
                <w:szCs w:val="32"/>
              </w:rPr>
              <w:t>День кооперации </w:t>
            </w:r>
            <w:r w:rsidRPr="00A74E2B">
              <w:rPr>
                <w:sz w:val="32"/>
                <w:szCs w:val="32"/>
              </w:rPr>
              <w:t>(первая суббота июля)</w:t>
            </w:r>
          </w:p>
        </w:tc>
      </w:tr>
      <w:tr w:rsidR="000C0DB3" w:rsidRPr="00F84984" w:rsidTr="0027376F">
        <w:tc>
          <w:tcPr>
            <w:tcW w:w="2888" w:type="dxa"/>
          </w:tcPr>
          <w:p w:rsidR="000C0DB3" w:rsidRPr="00067C78" w:rsidRDefault="000C0DB3" w:rsidP="00067C78">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5 июл</w:t>
            </w:r>
            <w:r w:rsidRPr="00067C78">
              <w:rPr>
                <w:rFonts w:ascii="Times New Roman" w:hAnsi="Times New Roman"/>
                <w:sz w:val="32"/>
                <w:szCs w:val="32"/>
                <w:lang w:eastAsia="ru-RU"/>
              </w:rPr>
              <w:t>я</w:t>
            </w:r>
          </w:p>
        </w:tc>
        <w:tc>
          <w:tcPr>
            <w:tcW w:w="6457" w:type="dxa"/>
          </w:tcPr>
          <w:p w:rsidR="000C0DB3" w:rsidRPr="00A74E2B" w:rsidRDefault="000C0DB3" w:rsidP="00067C78">
            <w:pPr>
              <w:spacing w:after="0" w:line="240" w:lineRule="auto"/>
              <w:rPr>
                <w:rFonts w:ascii="Times New Roman" w:hAnsi="Times New Roman"/>
                <w:sz w:val="32"/>
                <w:szCs w:val="32"/>
                <w:lang w:eastAsia="ru-RU"/>
              </w:rPr>
            </w:pPr>
            <w:r w:rsidRPr="00A74E2B">
              <w:rPr>
                <w:rFonts w:ascii="Times New Roman" w:hAnsi="Times New Roman"/>
                <w:b/>
                <w:bCs/>
                <w:color w:val="000000"/>
                <w:sz w:val="32"/>
                <w:szCs w:val="32"/>
              </w:rPr>
              <w:t>День работников водного транспорта </w:t>
            </w:r>
            <w:r w:rsidRPr="00A74E2B">
              <w:rPr>
                <w:rFonts w:ascii="Times New Roman" w:hAnsi="Times New Roman"/>
                <w:color w:val="000000"/>
                <w:sz w:val="32"/>
                <w:szCs w:val="32"/>
              </w:rPr>
              <w:t>(первое воскресенье июля)</w:t>
            </w:r>
          </w:p>
        </w:tc>
      </w:tr>
      <w:tr w:rsidR="000C0DB3" w:rsidRPr="00F84984" w:rsidTr="0027376F">
        <w:tc>
          <w:tcPr>
            <w:tcW w:w="2888" w:type="dxa"/>
          </w:tcPr>
          <w:p w:rsidR="000C0DB3" w:rsidRPr="00067C78" w:rsidRDefault="000C0DB3" w:rsidP="00067C78">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12 июл</w:t>
            </w:r>
            <w:r w:rsidRPr="00067C78">
              <w:rPr>
                <w:rFonts w:ascii="Times New Roman" w:hAnsi="Times New Roman"/>
                <w:sz w:val="32"/>
                <w:szCs w:val="32"/>
                <w:lang w:eastAsia="ru-RU"/>
              </w:rPr>
              <w:t>я</w:t>
            </w:r>
          </w:p>
        </w:tc>
        <w:tc>
          <w:tcPr>
            <w:tcW w:w="6457" w:type="dxa"/>
          </w:tcPr>
          <w:p w:rsidR="000C0DB3" w:rsidRPr="00A74E2B" w:rsidRDefault="000C0DB3" w:rsidP="00067C78">
            <w:pPr>
              <w:spacing w:after="0" w:line="240" w:lineRule="auto"/>
              <w:rPr>
                <w:rFonts w:ascii="Times New Roman" w:hAnsi="Times New Roman"/>
                <w:sz w:val="32"/>
                <w:szCs w:val="32"/>
                <w:lang w:eastAsia="ru-RU"/>
              </w:rPr>
            </w:pPr>
            <w:r w:rsidRPr="00A74E2B">
              <w:rPr>
                <w:rFonts w:ascii="Times New Roman" w:hAnsi="Times New Roman"/>
                <w:b/>
                <w:bCs/>
                <w:color w:val="000000"/>
                <w:sz w:val="32"/>
                <w:szCs w:val="32"/>
              </w:rPr>
              <w:t>День работников налоговых органов </w:t>
            </w:r>
            <w:r w:rsidRPr="00A74E2B">
              <w:rPr>
                <w:rFonts w:ascii="Times New Roman" w:hAnsi="Times New Roman"/>
                <w:color w:val="000000"/>
                <w:sz w:val="32"/>
                <w:szCs w:val="32"/>
              </w:rPr>
              <w:t>(второе воскресенье июля)</w:t>
            </w:r>
          </w:p>
        </w:tc>
      </w:tr>
      <w:tr w:rsidR="000C0DB3" w:rsidRPr="00F84984" w:rsidTr="0027376F">
        <w:trPr>
          <w:trHeight w:val="455"/>
        </w:trPr>
        <w:tc>
          <w:tcPr>
            <w:tcW w:w="2888" w:type="dxa"/>
          </w:tcPr>
          <w:p w:rsidR="000C0DB3" w:rsidRPr="00067C78" w:rsidRDefault="000C0DB3" w:rsidP="00067C78">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19 июл</w:t>
            </w:r>
            <w:r w:rsidRPr="00067C78">
              <w:rPr>
                <w:rFonts w:ascii="Times New Roman" w:hAnsi="Times New Roman"/>
                <w:sz w:val="32"/>
                <w:szCs w:val="32"/>
                <w:lang w:eastAsia="ru-RU"/>
              </w:rPr>
              <w:t>я</w:t>
            </w:r>
          </w:p>
        </w:tc>
        <w:tc>
          <w:tcPr>
            <w:tcW w:w="6457" w:type="dxa"/>
          </w:tcPr>
          <w:p w:rsidR="000C0DB3" w:rsidRPr="00A74E2B" w:rsidRDefault="000C0DB3" w:rsidP="00067C78">
            <w:pPr>
              <w:spacing w:after="0" w:line="240" w:lineRule="auto"/>
              <w:rPr>
                <w:rFonts w:ascii="Times New Roman" w:hAnsi="Times New Roman"/>
                <w:sz w:val="32"/>
                <w:szCs w:val="32"/>
                <w:lang w:eastAsia="ru-RU"/>
              </w:rPr>
            </w:pPr>
            <w:r w:rsidRPr="00A74E2B">
              <w:rPr>
                <w:rFonts w:ascii="Times New Roman" w:hAnsi="Times New Roman"/>
                <w:b/>
                <w:bCs/>
                <w:color w:val="000000"/>
                <w:sz w:val="32"/>
                <w:szCs w:val="32"/>
              </w:rPr>
              <w:t>День металлурга </w:t>
            </w:r>
            <w:r w:rsidRPr="00A74E2B">
              <w:rPr>
                <w:rFonts w:ascii="Times New Roman" w:hAnsi="Times New Roman"/>
                <w:color w:val="000000"/>
                <w:sz w:val="32"/>
                <w:szCs w:val="32"/>
              </w:rPr>
              <w:t>(третье воскресенье июля)</w:t>
            </w:r>
            <w:r w:rsidRPr="00A74E2B">
              <w:rPr>
                <w:rFonts w:ascii="Times New Roman" w:hAnsi="Times New Roman"/>
                <w:b/>
                <w:bCs/>
                <w:color w:val="000000"/>
                <w:sz w:val="32"/>
                <w:szCs w:val="32"/>
              </w:rPr>
              <w:t xml:space="preserve"> День работников водного транспорта </w:t>
            </w:r>
            <w:r w:rsidRPr="00A74E2B">
              <w:rPr>
                <w:rFonts w:ascii="Times New Roman" w:hAnsi="Times New Roman"/>
                <w:color w:val="000000"/>
                <w:sz w:val="32"/>
                <w:szCs w:val="32"/>
              </w:rPr>
              <w:t>(первое воскресенье июля)</w:t>
            </w:r>
          </w:p>
        </w:tc>
      </w:tr>
      <w:tr w:rsidR="000C0DB3" w:rsidRPr="00F84984" w:rsidTr="0027376F">
        <w:trPr>
          <w:trHeight w:val="70"/>
        </w:trPr>
        <w:tc>
          <w:tcPr>
            <w:tcW w:w="2888" w:type="dxa"/>
          </w:tcPr>
          <w:p w:rsidR="000C0DB3" w:rsidRPr="00067C78" w:rsidRDefault="000C0DB3" w:rsidP="00067C78">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25 июл</w:t>
            </w:r>
            <w:r w:rsidRPr="00067C78">
              <w:rPr>
                <w:rFonts w:ascii="Times New Roman" w:hAnsi="Times New Roman"/>
                <w:sz w:val="32"/>
                <w:szCs w:val="32"/>
                <w:lang w:eastAsia="ru-RU"/>
              </w:rPr>
              <w:t>я</w:t>
            </w:r>
          </w:p>
        </w:tc>
        <w:tc>
          <w:tcPr>
            <w:tcW w:w="6457" w:type="dxa"/>
          </w:tcPr>
          <w:p w:rsidR="000C0DB3" w:rsidRPr="00A74E2B" w:rsidRDefault="000C0DB3" w:rsidP="00067C78">
            <w:pPr>
              <w:spacing w:after="0" w:line="240" w:lineRule="auto"/>
              <w:rPr>
                <w:rFonts w:ascii="Times New Roman" w:hAnsi="Times New Roman"/>
                <w:sz w:val="32"/>
                <w:szCs w:val="32"/>
                <w:lang w:eastAsia="ru-RU"/>
              </w:rPr>
            </w:pPr>
            <w:r w:rsidRPr="00A74E2B">
              <w:rPr>
                <w:rFonts w:ascii="Times New Roman" w:hAnsi="Times New Roman"/>
                <w:b/>
                <w:bCs/>
                <w:color w:val="000000"/>
                <w:sz w:val="32"/>
                <w:szCs w:val="32"/>
              </w:rPr>
              <w:t>День пожарной службы</w:t>
            </w:r>
          </w:p>
        </w:tc>
      </w:tr>
      <w:tr w:rsidR="000C0DB3" w:rsidRPr="00F84984" w:rsidTr="0027376F">
        <w:trPr>
          <w:trHeight w:val="70"/>
        </w:trPr>
        <w:tc>
          <w:tcPr>
            <w:tcW w:w="2888" w:type="dxa"/>
          </w:tcPr>
          <w:p w:rsidR="000C0DB3" w:rsidRPr="00067C78" w:rsidRDefault="000C0DB3" w:rsidP="00067C78">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26 июл</w:t>
            </w:r>
            <w:r w:rsidRPr="00067C78">
              <w:rPr>
                <w:rFonts w:ascii="Times New Roman" w:hAnsi="Times New Roman"/>
                <w:sz w:val="32"/>
                <w:szCs w:val="32"/>
                <w:lang w:eastAsia="ru-RU"/>
              </w:rPr>
              <w:t>я</w:t>
            </w:r>
          </w:p>
        </w:tc>
        <w:tc>
          <w:tcPr>
            <w:tcW w:w="6457" w:type="dxa"/>
          </w:tcPr>
          <w:p w:rsidR="000C0DB3" w:rsidRPr="00A74E2B" w:rsidRDefault="000C0DB3" w:rsidP="00A73D1E">
            <w:pPr>
              <w:pStyle w:val="NormalWeb"/>
              <w:spacing w:before="0" w:beforeAutospacing="0" w:after="0" w:afterAutospacing="0" w:line="375" w:lineRule="atLeast"/>
              <w:ind w:left="75" w:right="75"/>
              <w:rPr>
                <w:color w:val="000000"/>
                <w:sz w:val="32"/>
                <w:szCs w:val="32"/>
              </w:rPr>
            </w:pPr>
            <w:r w:rsidRPr="00A74E2B">
              <w:rPr>
                <w:b/>
                <w:bCs/>
                <w:color w:val="000000"/>
                <w:sz w:val="32"/>
                <w:szCs w:val="32"/>
              </w:rPr>
              <w:t>День работников торговли </w:t>
            </w:r>
            <w:r w:rsidRPr="00A74E2B">
              <w:rPr>
                <w:color w:val="000000"/>
                <w:sz w:val="32"/>
                <w:szCs w:val="32"/>
              </w:rPr>
              <w:t>(последнее воскресенье июля)</w:t>
            </w:r>
          </w:p>
        </w:tc>
      </w:tr>
    </w:tbl>
    <w:p w:rsidR="000C0DB3" w:rsidRPr="00067C78" w:rsidRDefault="000C0DB3" w:rsidP="00067C78">
      <w:pPr>
        <w:spacing w:before="120" w:after="0" w:line="280" w:lineRule="exact"/>
        <w:rPr>
          <w:rFonts w:ascii="Times New Roman" w:hAnsi="Times New Roman"/>
          <w:sz w:val="36"/>
          <w:szCs w:val="36"/>
          <w:lang w:eastAsia="ru-RU"/>
        </w:rPr>
      </w:pPr>
      <w:bookmarkStart w:id="0" w:name="_GoBack"/>
      <w:bookmarkEnd w:id="0"/>
    </w:p>
    <w:p w:rsidR="000C0DB3" w:rsidRPr="00067C78" w:rsidRDefault="000C0DB3" w:rsidP="00067C78">
      <w:pPr>
        <w:tabs>
          <w:tab w:val="left" w:pos="1815"/>
        </w:tabs>
        <w:spacing w:before="120" w:after="0" w:line="280" w:lineRule="exact"/>
        <w:rPr>
          <w:rFonts w:ascii="Times New Roman" w:hAnsi="Times New Roman"/>
          <w:sz w:val="30"/>
          <w:szCs w:val="30"/>
          <w:lang w:eastAsia="ru-RU"/>
        </w:rPr>
      </w:pPr>
      <w:r w:rsidRPr="00067C78">
        <w:rPr>
          <w:rFonts w:ascii="Times New Roman" w:hAnsi="Times New Roman"/>
          <w:sz w:val="30"/>
          <w:szCs w:val="30"/>
          <w:lang w:eastAsia="ru-RU"/>
        </w:rPr>
        <w:tab/>
      </w:r>
    </w:p>
    <w:p w:rsidR="000C0DB3" w:rsidRPr="00067C78" w:rsidRDefault="000C0DB3" w:rsidP="00067C78">
      <w:pPr>
        <w:spacing w:before="120" w:after="0" w:line="280" w:lineRule="exact"/>
        <w:rPr>
          <w:rFonts w:ascii="Times New Roman" w:hAnsi="Times New Roman"/>
          <w:sz w:val="30"/>
          <w:szCs w:val="30"/>
          <w:lang w:eastAsia="ru-RU"/>
        </w:rPr>
      </w:pPr>
    </w:p>
    <w:p w:rsidR="000C0DB3" w:rsidRPr="00067C78" w:rsidRDefault="000C0DB3" w:rsidP="00067C78">
      <w:pPr>
        <w:spacing w:before="120" w:after="0" w:line="280" w:lineRule="exact"/>
        <w:rPr>
          <w:rFonts w:ascii="Times New Roman" w:hAnsi="Times New Roman"/>
          <w:sz w:val="30"/>
          <w:szCs w:val="30"/>
          <w:lang w:eastAsia="ru-RU"/>
        </w:rPr>
      </w:pPr>
    </w:p>
    <w:p w:rsidR="000C0DB3" w:rsidRPr="00067C78" w:rsidRDefault="000C0DB3" w:rsidP="00067C78">
      <w:pPr>
        <w:spacing w:before="120" w:after="0" w:line="280" w:lineRule="exact"/>
        <w:rPr>
          <w:rFonts w:ascii="Times New Roman" w:hAnsi="Times New Roman"/>
          <w:sz w:val="30"/>
          <w:szCs w:val="30"/>
          <w:lang w:eastAsia="ru-RU"/>
        </w:rPr>
      </w:pPr>
    </w:p>
    <w:p w:rsidR="000C0DB3" w:rsidRPr="00067C78" w:rsidRDefault="000C0DB3" w:rsidP="00067C78">
      <w:pPr>
        <w:spacing w:before="120" w:after="0" w:line="280" w:lineRule="exact"/>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BA5485">
      <w:pPr>
        <w:spacing w:after="0" w:line="230" w:lineRule="auto"/>
        <w:jc w:val="center"/>
        <w:rPr>
          <w:rFonts w:ascii="Times New Roman" w:hAnsi="Times New Roman"/>
          <w:sz w:val="30"/>
          <w:szCs w:val="30"/>
          <w:lang w:eastAsia="ru-RU"/>
        </w:rPr>
      </w:pPr>
    </w:p>
    <w:p w:rsidR="000C0DB3" w:rsidRDefault="000C0DB3" w:rsidP="000712E1">
      <w:pPr>
        <w:spacing w:after="0" w:line="230" w:lineRule="auto"/>
        <w:rPr>
          <w:rFonts w:ascii="Times New Roman" w:hAnsi="Times New Roman"/>
          <w:sz w:val="30"/>
          <w:szCs w:val="30"/>
          <w:lang w:eastAsia="ru-RU"/>
        </w:rPr>
      </w:pPr>
    </w:p>
    <w:p w:rsidR="000C0DB3" w:rsidRPr="00067C78" w:rsidRDefault="000C0DB3" w:rsidP="00BA5485">
      <w:pPr>
        <w:spacing w:after="0" w:line="230" w:lineRule="auto"/>
        <w:jc w:val="center"/>
        <w:rPr>
          <w:rFonts w:ascii="Times New Roman" w:hAnsi="Times New Roman"/>
          <w:sz w:val="28"/>
          <w:szCs w:val="28"/>
          <w:lang w:eastAsia="ru-RU"/>
        </w:rPr>
      </w:pPr>
    </w:p>
    <w:p w:rsidR="000C0DB3" w:rsidRDefault="000C0DB3" w:rsidP="00BA5485">
      <w:pPr>
        <w:spacing w:after="0" w:line="230" w:lineRule="auto"/>
        <w:jc w:val="center"/>
        <w:rPr>
          <w:rFonts w:ascii="Times New Roman" w:hAnsi="Times New Roman"/>
          <w:sz w:val="28"/>
          <w:szCs w:val="28"/>
          <w:lang w:eastAsia="ru-RU"/>
        </w:rPr>
      </w:pPr>
    </w:p>
    <w:p w:rsidR="000C0DB3" w:rsidRDefault="000C0DB3" w:rsidP="00BA5485">
      <w:pPr>
        <w:spacing w:after="0" w:line="230" w:lineRule="auto"/>
        <w:jc w:val="center"/>
        <w:rPr>
          <w:rFonts w:ascii="Times New Roman" w:hAnsi="Times New Roman"/>
          <w:sz w:val="28"/>
          <w:szCs w:val="28"/>
          <w:lang w:eastAsia="ru-RU"/>
        </w:rPr>
      </w:pPr>
    </w:p>
    <w:p w:rsidR="000C0DB3" w:rsidRDefault="000C0DB3" w:rsidP="00BA5485">
      <w:pPr>
        <w:spacing w:after="0" w:line="230" w:lineRule="auto"/>
        <w:jc w:val="center"/>
        <w:rPr>
          <w:rFonts w:ascii="Times New Roman" w:hAnsi="Times New Roman"/>
          <w:sz w:val="28"/>
          <w:szCs w:val="28"/>
          <w:lang w:eastAsia="ru-RU"/>
        </w:rPr>
      </w:pPr>
    </w:p>
    <w:p w:rsidR="000C0DB3" w:rsidRDefault="000C0DB3" w:rsidP="00BA5485">
      <w:pPr>
        <w:spacing w:after="0" w:line="230" w:lineRule="auto"/>
        <w:jc w:val="center"/>
        <w:rPr>
          <w:rFonts w:ascii="Times New Roman" w:hAnsi="Times New Roman"/>
          <w:sz w:val="28"/>
          <w:szCs w:val="28"/>
          <w:lang w:eastAsia="ru-RU"/>
        </w:rPr>
      </w:pPr>
    </w:p>
    <w:p w:rsidR="000C0DB3" w:rsidRDefault="000C0DB3" w:rsidP="00BA5485">
      <w:pPr>
        <w:spacing w:after="0" w:line="230" w:lineRule="auto"/>
        <w:jc w:val="center"/>
        <w:rPr>
          <w:rFonts w:ascii="Times New Roman" w:hAnsi="Times New Roman"/>
          <w:sz w:val="28"/>
          <w:szCs w:val="28"/>
          <w:lang w:eastAsia="ru-RU"/>
        </w:rPr>
      </w:pPr>
    </w:p>
    <w:p w:rsidR="000C0DB3" w:rsidRDefault="000C0DB3" w:rsidP="00BA5485">
      <w:pPr>
        <w:spacing w:after="0" w:line="230" w:lineRule="auto"/>
        <w:jc w:val="center"/>
        <w:rPr>
          <w:rFonts w:ascii="Times New Roman" w:hAnsi="Times New Roman"/>
          <w:sz w:val="28"/>
          <w:szCs w:val="28"/>
          <w:lang w:eastAsia="ru-RU"/>
        </w:rPr>
      </w:pPr>
    </w:p>
    <w:p w:rsidR="000C0DB3" w:rsidRDefault="000C0DB3" w:rsidP="00BA5485">
      <w:pPr>
        <w:spacing w:after="0" w:line="230" w:lineRule="auto"/>
        <w:jc w:val="center"/>
        <w:rPr>
          <w:rFonts w:ascii="Times New Roman" w:hAnsi="Times New Roman"/>
          <w:sz w:val="28"/>
          <w:szCs w:val="28"/>
          <w:lang w:eastAsia="ru-RU"/>
        </w:rPr>
      </w:pPr>
    </w:p>
    <w:p w:rsidR="000C0DB3" w:rsidRPr="00067C78" w:rsidRDefault="000C0DB3" w:rsidP="00BA5485">
      <w:pPr>
        <w:spacing w:after="0" w:line="230" w:lineRule="auto"/>
        <w:jc w:val="center"/>
        <w:rPr>
          <w:rFonts w:ascii="Times New Roman" w:hAnsi="Times New Roman"/>
          <w:sz w:val="28"/>
          <w:szCs w:val="28"/>
          <w:lang w:eastAsia="ru-RU"/>
        </w:rPr>
      </w:pPr>
    </w:p>
    <w:p w:rsidR="000C0DB3" w:rsidRPr="000712E1" w:rsidRDefault="000C0DB3" w:rsidP="00BA5485">
      <w:pPr>
        <w:spacing w:after="0" w:line="230" w:lineRule="auto"/>
        <w:jc w:val="center"/>
        <w:rPr>
          <w:rFonts w:ascii="Times New Roman" w:hAnsi="Times New Roman"/>
          <w:b/>
          <w:sz w:val="28"/>
          <w:szCs w:val="28"/>
          <w:lang w:eastAsia="ru-RU"/>
        </w:rPr>
      </w:pPr>
      <w:r w:rsidRPr="000712E1">
        <w:rPr>
          <w:rFonts w:ascii="Times New Roman" w:hAnsi="Times New Roman"/>
          <w:b/>
          <w:sz w:val="28"/>
          <w:szCs w:val="28"/>
          <w:lang w:eastAsia="ru-RU"/>
        </w:rPr>
        <w:t>Республика Беларусь: уверенным шагом по пути независимости</w:t>
      </w:r>
    </w:p>
    <w:p w:rsidR="000C0DB3" w:rsidRPr="000712E1" w:rsidRDefault="000C0DB3" w:rsidP="00BA5485">
      <w:pPr>
        <w:spacing w:after="0" w:line="230" w:lineRule="auto"/>
        <w:jc w:val="center"/>
        <w:rPr>
          <w:rFonts w:ascii="Times New Roman" w:hAnsi="Times New Roman"/>
          <w:i/>
          <w:sz w:val="28"/>
          <w:szCs w:val="28"/>
          <w:lang w:eastAsia="ru-RU"/>
        </w:rPr>
      </w:pPr>
    </w:p>
    <w:p w:rsidR="000C0DB3" w:rsidRPr="000712E1" w:rsidRDefault="000C0DB3" w:rsidP="00BA5485">
      <w:pPr>
        <w:spacing w:after="0" w:line="230" w:lineRule="auto"/>
        <w:jc w:val="center"/>
        <w:rPr>
          <w:rFonts w:ascii="Times New Roman" w:hAnsi="Times New Roman"/>
          <w:i/>
          <w:lang w:eastAsia="ru-RU"/>
        </w:rPr>
      </w:pPr>
      <w:r w:rsidRPr="000712E1">
        <w:rPr>
          <w:rFonts w:ascii="Times New Roman" w:hAnsi="Times New Roman"/>
          <w:i/>
          <w:lang w:eastAsia="ru-RU"/>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«БелТА»</w:t>
      </w:r>
      <w:r w:rsidRPr="000712E1">
        <w:rPr>
          <w:rFonts w:ascii="Times New Roman" w:hAnsi="Times New Roman"/>
          <w:i/>
          <w:lang w:eastAsia="ru-RU"/>
        </w:rPr>
        <w:br/>
        <w:t xml:space="preserve"> и издательского дома «Беларусь сегодня» </w:t>
      </w:r>
    </w:p>
    <w:p w:rsidR="000C0DB3" w:rsidRPr="000712E1" w:rsidRDefault="000C0DB3" w:rsidP="00BA5485">
      <w:pPr>
        <w:spacing w:after="0" w:line="230" w:lineRule="auto"/>
        <w:jc w:val="center"/>
        <w:rPr>
          <w:rFonts w:ascii="Times New Roman" w:hAnsi="Times New Roman"/>
          <w:i/>
          <w:lang w:eastAsia="ru-RU"/>
        </w:rPr>
      </w:pPr>
    </w:p>
    <w:p w:rsidR="000C0DB3" w:rsidRPr="000712E1" w:rsidRDefault="000C0DB3" w:rsidP="00A74E2B">
      <w:pPr>
        <w:spacing w:after="0" w:line="240" w:lineRule="auto"/>
        <w:ind w:firstLine="540"/>
        <w:jc w:val="both"/>
        <w:rPr>
          <w:rFonts w:ascii="Times New Roman" w:hAnsi="Times New Roman"/>
        </w:rPr>
      </w:pPr>
      <w:r w:rsidRPr="000712E1">
        <w:rPr>
          <w:rFonts w:ascii="Times New Roman" w:hAnsi="Times New Roman"/>
        </w:rPr>
        <w:t xml:space="preserve">За четверть века Беларусь достигла многого. </w:t>
      </w:r>
      <w:r w:rsidRPr="000712E1">
        <w:rPr>
          <w:rFonts w:ascii="Times New Roman" w:hAnsi="Times New Roman"/>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0C0DB3" w:rsidRPr="000712E1" w:rsidRDefault="000C0DB3" w:rsidP="00A74E2B">
      <w:pPr>
        <w:spacing w:after="0" w:line="240" w:lineRule="auto"/>
        <w:ind w:firstLine="540"/>
        <w:jc w:val="both"/>
        <w:rPr>
          <w:rFonts w:ascii="Times New Roman" w:hAnsi="Times New Roman"/>
        </w:rPr>
      </w:pPr>
      <w:r w:rsidRPr="000712E1">
        <w:rPr>
          <w:rFonts w:ascii="Times New Roman" w:hAnsi="Times New Roman"/>
        </w:rPr>
        <w:t xml:space="preserve">Беларусь – это прежде всего люди. Те, кто своим трудом, идеями, стремлениями и верой изо дня в день помогал Родине становиться лучше. </w:t>
      </w:r>
      <w:r w:rsidRPr="000712E1">
        <w:rPr>
          <w:rFonts w:ascii="Times New Roman" w:hAnsi="Times New Roman"/>
          <w:b/>
        </w:rPr>
        <w:t>Как отмечал</w:t>
      </w:r>
      <w:r w:rsidRPr="000712E1">
        <w:rPr>
          <w:rFonts w:ascii="Times New Roman" w:hAnsi="Times New Roman"/>
        </w:rPr>
        <w:t xml:space="preserve"> </w:t>
      </w:r>
      <w:r w:rsidRPr="000712E1">
        <w:rPr>
          <w:rFonts w:ascii="Times New Roman" w:hAnsi="Times New Roman"/>
          <w:b/>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0712E1">
        <w:rPr>
          <w:rFonts w:ascii="Times New Roman" w:hAnsi="Times New Roman"/>
        </w:rPr>
        <w:t xml:space="preserve">. </w:t>
      </w:r>
    </w:p>
    <w:p w:rsidR="000C0DB3" w:rsidRPr="000712E1" w:rsidRDefault="000C0DB3" w:rsidP="00A74E2B">
      <w:pPr>
        <w:spacing w:after="0" w:line="240" w:lineRule="auto"/>
        <w:ind w:firstLine="540"/>
        <w:jc w:val="both"/>
        <w:rPr>
          <w:rFonts w:ascii="Times New Roman" w:hAnsi="Times New Roman"/>
        </w:rPr>
      </w:pPr>
      <w:r w:rsidRPr="000712E1">
        <w:rPr>
          <w:rFonts w:ascii="Times New Roman" w:hAnsi="Times New Roman"/>
        </w:rPr>
        <w:t xml:space="preserve">Вместе мы – сила! Вместе мы – гарантия уверенного будущего нашей страны! </w:t>
      </w:r>
    </w:p>
    <w:p w:rsidR="000C0DB3" w:rsidRPr="000712E1" w:rsidRDefault="000C0DB3" w:rsidP="00A74E2B">
      <w:pPr>
        <w:spacing w:after="0" w:line="240" w:lineRule="auto"/>
        <w:ind w:firstLine="540"/>
        <w:jc w:val="both"/>
        <w:rPr>
          <w:rFonts w:ascii="Times New Roman" w:hAnsi="Times New Roman"/>
        </w:rPr>
      </w:pPr>
      <w:r w:rsidRPr="000712E1">
        <w:rPr>
          <w:rFonts w:ascii="Times New Roman" w:hAnsi="Times New Roman"/>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0C0DB3" w:rsidRPr="000712E1" w:rsidRDefault="000C0DB3" w:rsidP="00A74E2B">
      <w:pPr>
        <w:spacing w:after="0" w:line="240" w:lineRule="auto"/>
        <w:ind w:firstLine="540"/>
        <w:jc w:val="both"/>
        <w:rPr>
          <w:rFonts w:ascii="Times New Roman" w:hAnsi="Times New Roman"/>
        </w:rPr>
      </w:pPr>
      <w:r w:rsidRPr="000712E1">
        <w:rPr>
          <w:rFonts w:ascii="Times New Roman" w:hAnsi="Times New Roman"/>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0C0DB3" w:rsidRDefault="000C0DB3" w:rsidP="00A74E2B">
      <w:pPr>
        <w:spacing w:before="120" w:after="0" w:line="280" w:lineRule="exact"/>
        <w:jc w:val="both"/>
        <w:rPr>
          <w:rFonts w:ascii="Times New Roman" w:hAnsi="Times New Roman"/>
          <w:i/>
          <w:lang w:val="en-US"/>
        </w:rPr>
      </w:pPr>
      <w:r w:rsidRPr="000712E1">
        <w:rPr>
          <w:rFonts w:ascii="Times New Roman" w:hAnsi="Times New Roman"/>
          <w:b/>
          <w:i/>
        </w:rPr>
        <w:t>Справочно</w:t>
      </w:r>
      <w:r w:rsidRPr="000712E1">
        <w:rPr>
          <w:rFonts w:ascii="Times New Roman" w:hAnsi="Times New Roman"/>
          <w:i/>
        </w:rPr>
        <w:t>.</w:t>
      </w:r>
    </w:p>
    <w:p w:rsidR="000C0DB3" w:rsidRDefault="000C0DB3" w:rsidP="00A74E2B">
      <w:pPr>
        <w:spacing w:before="120" w:after="0" w:line="280" w:lineRule="exact"/>
        <w:ind w:firstLine="540"/>
        <w:jc w:val="both"/>
        <w:rPr>
          <w:rFonts w:ascii="Times New Roman" w:hAnsi="Times New Roman"/>
          <w:i/>
          <w:shd w:val="clear" w:color="auto" w:fill="FFFFFF"/>
          <w:lang w:val="en-US"/>
        </w:rPr>
      </w:pPr>
      <w:r w:rsidRPr="000712E1">
        <w:rPr>
          <w:rFonts w:ascii="Times New Roman" w:hAnsi="Times New Roman"/>
          <w:i/>
        </w:rPr>
        <w:t>«Павловская»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0712E1">
        <w:rPr>
          <w:rFonts w:ascii="Times New Roman" w:hAnsi="Times New Roman"/>
          <w:i/>
          <w:shd w:val="clear" w:color="auto" w:fill="FFFFFF"/>
        </w:rPr>
        <w:t xml:space="preserve"> </w:t>
      </w:r>
    </w:p>
    <w:p w:rsidR="000C0DB3" w:rsidRPr="00A74E2B" w:rsidRDefault="000C0DB3" w:rsidP="00A74E2B">
      <w:pPr>
        <w:spacing w:before="120" w:after="0" w:line="280" w:lineRule="exact"/>
        <w:ind w:firstLine="540"/>
        <w:jc w:val="both"/>
        <w:rPr>
          <w:rFonts w:ascii="Times New Roman" w:hAnsi="Times New Roman"/>
          <w:i/>
          <w:lang w:val="en-US"/>
        </w:rPr>
      </w:pP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0C0DB3" w:rsidRPr="000712E1" w:rsidRDefault="000C0DB3" w:rsidP="00BA5485">
      <w:pPr>
        <w:tabs>
          <w:tab w:val="left" w:pos="915"/>
        </w:tabs>
        <w:spacing w:after="0" w:line="240" w:lineRule="auto"/>
        <w:ind w:firstLine="709"/>
        <w:jc w:val="both"/>
        <w:rPr>
          <w:rFonts w:ascii="Times New Roman" w:hAnsi="Times New Roman"/>
          <w:spacing w:val="-4"/>
        </w:rPr>
      </w:pPr>
      <w:r w:rsidRPr="000712E1">
        <w:rPr>
          <w:rFonts w:ascii="Times New Roman" w:hAnsi="Times New Roman"/>
          <w:spacing w:val="-4"/>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0712E1">
        <w:rPr>
          <w:rFonts w:ascii="Times New Roman" w:hAnsi="Times New Roman"/>
          <w:b/>
          <w:spacing w:val="-4"/>
        </w:rPr>
        <w:t>Президент Республики Беларусь А.Г.Лукашенко признавался, что</w:t>
      </w:r>
      <w:r w:rsidRPr="000712E1">
        <w:rPr>
          <w:rFonts w:ascii="Times New Roman" w:hAnsi="Times New Roman"/>
          <w:spacing w:val="-4"/>
        </w:rPr>
        <w:t xml:space="preserve"> </w:t>
      </w:r>
      <w:r w:rsidRPr="000712E1">
        <w:rPr>
          <w:rFonts w:ascii="Times New Roman" w:hAnsi="Times New Roman"/>
          <w:b/>
          <w:spacing w:val="-4"/>
        </w:rPr>
        <w:t>«в 1994 году на три дня в Минске оставалось муки, чтобы хлеб испечь. Это действительно были страшные времена»</w:t>
      </w:r>
      <w:r w:rsidRPr="000712E1">
        <w:rPr>
          <w:rFonts w:ascii="Times New Roman" w:hAnsi="Times New Roman"/>
          <w:spacing w:val="-4"/>
        </w:rPr>
        <w:t>.</w:t>
      </w:r>
      <w:r w:rsidRPr="000712E1">
        <w:rPr>
          <w:rFonts w:ascii="Times New Roman" w:hAnsi="Times New Roman"/>
          <w:shd w:val="clear" w:color="auto" w:fill="FFFFFF"/>
        </w:rPr>
        <w:t xml:space="preserve"> </w:t>
      </w:r>
      <w:r w:rsidRPr="000712E1">
        <w:rPr>
          <w:rFonts w:ascii="Times New Roman" w:hAnsi="Times New Roman"/>
          <w:spacing w:val="-4"/>
        </w:rPr>
        <w:t>В 1992 году в стране объявили либерализацию цен, но удержать их не удалось, и за год они выросли в 16,6 раза!</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В столь же непростом положении оказалось сельское хозяйство: производство в этой отрасли упало почти на треть. </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b/>
        </w:rPr>
        <w:t>Летом 1994 года состоялись первые выборы Президента</w:t>
      </w:r>
      <w:r w:rsidRPr="000712E1">
        <w:rPr>
          <w:rFonts w:ascii="Times New Roman" w:hAnsi="Times New Roman"/>
        </w:rPr>
        <w:t xml:space="preserve"> суверенной Республики Беларусь. В результате из шести кандидатов </w:t>
      </w:r>
      <w:r w:rsidRPr="000712E1">
        <w:rPr>
          <w:rFonts w:ascii="Times New Roman" w:hAnsi="Times New Roman"/>
          <w:b/>
        </w:rPr>
        <w:t>победителем стал депутат А.Г. Лукашенко,</w:t>
      </w:r>
      <w:r w:rsidRPr="000712E1">
        <w:rPr>
          <w:rFonts w:ascii="Times New Roman" w:hAnsi="Times New Roman"/>
        </w:rPr>
        <w:t xml:space="preserve"> за которого во втором туре </w:t>
      </w:r>
      <w:r w:rsidRPr="000712E1">
        <w:rPr>
          <w:rFonts w:ascii="Times New Roman" w:hAnsi="Times New Roman"/>
          <w:b/>
        </w:rPr>
        <w:t>проголосовало более 81% избирателей</w:t>
      </w:r>
      <w:r w:rsidRPr="000712E1">
        <w:rPr>
          <w:rFonts w:ascii="Times New Roman" w:hAnsi="Times New Roman"/>
        </w:rPr>
        <w:t xml:space="preserve">. </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Благодаря целенаправленным и точным действиям Главы государства удалось стабилизировать обстановку и переломить негативные тенденции.</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0C0DB3" w:rsidRPr="000712E1" w:rsidRDefault="000C0DB3" w:rsidP="00BA5485">
      <w:pPr>
        <w:tabs>
          <w:tab w:val="left" w:pos="915"/>
        </w:tabs>
        <w:spacing w:after="0" w:line="240" w:lineRule="auto"/>
        <w:ind w:firstLine="709"/>
        <w:jc w:val="both"/>
        <w:rPr>
          <w:rFonts w:ascii="Times New Roman" w:hAnsi="Times New Roman"/>
          <w:b/>
        </w:rPr>
      </w:pPr>
      <w:r w:rsidRPr="000712E1">
        <w:rPr>
          <w:rFonts w:ascii="Times New Roman" w:hAnsi="Times New Roman"/>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0C0DB3" w:rsidRPr="000712E1" w:rsidRDefault="000C0DB3" w:rsidP="00BA5485">
      <w:pPr>
        <w:tabs>
          <w:tab w:val="left" w:pos="915"/>
        </w:tabs>
        <w:spacing w:after="0" w:line="240" w:lineRule="auto"/>
        <w:ind w:firstLine="709"/>
        <w:jc w:val="both"/>
        <w:rPr>
          <w:rFonts w:ascii="Times New Roman" w:hAnsi="Times New Roman"/>
          <w:b/>
        </w:rPr>
      </w:pPr>
      <w:r w:rsidRPr="000712E1">
        <w:rPr>
          <w:rFonts w:ascii="Times New Roman" w:hAnsi="Times New Roman"/>
          <w:b/>
        </w:rPr>
        <w:t>Современная Беларусь – это страна:</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с высоким уровнем медицины и образования;</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где каждый имеет возможность улучшить свои жилищные условия;</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с развитой промышленностью и сельским хозяйством;</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с хорошими дорогами и достойным придорожным сервисом;</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пронизанная спортивным духом и стремлением к новым победам;</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в которой чтят прошлое и с уверенностью смотрят в будущее;</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с богатыми традициями и динамичной современной культурной жизнью;</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где восстанавливаются архитектурные ценности и строятся новые высокотехнологичные здания;</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с развитой IT-сферой и развивающейся космической отраслью;</w:t>
      </w:r>
    </w:p>
    <w:p w:rsidR="000C0DB3" w:rsidRPr="000712E1" w:rsidRDefault="000C0DB3" w:rsidP="00BA5485">
      <w:pPr>
        <w:tabs>
          <w:tab w:val="left" w:pos="915"/>
        </w:tabs>
        <w:spacing w:after="0" w:line="240" w:lineRule="auto"/>
        <w:ind w:firstLine="709"/>
        <w:jc w:val="both"/>
        <w:rPr>
          <w:rFonts w:ascii="Times New Roman" w:hAnsi="Times New Roman"/>
          <w:spacing w:val="-2"/>
        </w:rPr>
      </w:pPr>
      <w:r w:rsidRPr="000712E1">
        <w:rPr>
          <w:rFonts w:ascii="Times New Roman" w:hAnsi="Times New Roman"/>
          <w:spacing w:val="-2"/>
        </w:rPr>
        <w:t>в которой каждый гражданин чувствует себя в полной безопасности;</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rPr>
        <w:t>которая знает цену мира и делает все возможное для его сохранения на международной арене.</w:t>
      </w:r>
    </w:p>
    <w:p w:rsidR="000C0DB3" w:rsidRPr="000712E1" w:rsidRDefault="000C0DB3" w:rsidP="00BA5485">
      <w:pPr>
        <w:tabs>
          <w:tab w:val="left" w:pos="915"/>
        </w:tabs>
        <w:spacing w:after="0" w:line="240" w:lineRule="auto"/>
        <w:ind w:firstLine="709"/>
        <w:jc w:val="both"/>
        <w:rPr>
          <w:rFonts w:ascii="Times New Roman" w:hAnsi="Times New Roman"/>
        </w:rPr>
      </w:pPr>
      <w:r w:rsidRPr="000712E1">
        <w:rPr>
          <w:rFonts w:ascii="Times New Roman" w:hAnsi="Times New Roman"/>
          <w:b/>
        </w:rPr>
        <w:t xml:space="preserve">Республика Беларусь сегодня – это страна, которую уважают, с которой считаются и в которой главный приоритет – человек. </w:t>
      </w:r>
      <w:r w:rsidRPr="000712E1">
        <w:rPr>
          <w:rFonts w:ascii="Times New Roman" w:hAnsi="Times New Roman"/>
        </w:rPr>
        <w:t xml:space="preserve">Об этом красноречиво говорят цифры. </w:t>
      </w:r>
    </w:p>
    <w:p w:rsidR="000C0DB3" w:rsidRPr="000712E1" w:rsidRDefault="000C0DB3" w:rsidP="00BA5485">
      <w:pPr>
        <w:spacing w:after="0" w:line="240" w:lineRule="auto"/>
        <w:ind w:firstLine="709"/>
        <w:jc w:val="both"/>
        <w:rPr>
          <w:rFonts w:ascii="Times New Roman" w:hAnsi="Times New Roman"/>
        </w:rPr>
      </w:pPr>
      <w:r w:rsidRPr="000712E1">
        <w:rPr>
          <w:rFonts w:ascii="Times New Roman" w:hAnsi="Times New Roman"/>
          <w:b/>
        </w:rPr>
        <w:t>Доходы граждан</w:t>
      </w:r>
      <w:r w:rsidRPr="000712E1">
        <w:rPr>
          <w:rFonts w:ascii="Times New Roman" w:hAnsi="Times New Roman"/>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0712E1">
        <w:rPr>
          <w:rFonts w:ascii="Times New Roman" w:hAnsi="Times New Roman"/>
          <w:b/>
          <w:i/>
        </w:rPr>
        <w:t>увеличились в 25 раз!</w:t>
      </w:r>
      <w:r w:rsidRPr="000712E1">
        <w:rPr>
          <w:rFonts w:ascii="Times New Roman" w:hAnsi="Times New Roman"/>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0C0DB3" w:rsidRPr="000712E1" w:rsidRDefault="000C0DB3" w:rsidP="00BA5485">
      <w:pPr>
        <w:spacing w:after="0" w:line="240" w:lineRule="auto"/>
        <w:ind w:firstLine="709"/>
        <w:jc w:val="both"/>
        <w:rPr>
          <w:rFonts w:ascii="Times New Roman" w:hAnsi="Times New Roman"/>
        </w:rPr>
      </w:pPr>
      <w:r w:rsidRPr="000712E1">
        <w:rPr>
          <w:rFonts w:ascii="Times New Roman" w:hAnsi="Times New Roman"/>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0C0DB3" w:rsidRPr="000712E1" w:rsidRDefault="000C0DB3" w:rsidP="00BA5485">
      <w:pPr>
        <w:spacing w:after="0" w:line="240" w:lineRule="auto"/>
        <w:ind w:firstLine="709"/>
        <w:jc w:val="both"/>
        <w:rPr>
          <w:rFonts w:ascii="Times New Roman" w:hAnsi="Times New Roman"/>
        </w:rPr>
      </w:pPr>
      <w:r w:rsidRPr="000712E1">
        <w:rPr>
          <w:rFonts w:ascii="Times New Roman" w:hAnsi="Times New Roman"/>
          <w:b/>
        </w:rPr>
        <w:t>Расходы на питание</w:t>
      </w:r>
      <w:r w:rsidRPr="000712E1">
        <w:rPr>
          <w:rFonts w:ascii="Times New Roman" w:hAnsi="Times New Roman"/>
        </w:rPr>
        <w:t xml:space="preserve"> в потребительских расходах домашних хозяйств за четверть века </w:t>
      </w:r>
      <w:r w:rsidRPr="000712E1">
        <w:rPr>
          <w:rFonts w:ascii="Times New Roman" w:hAnsi="Times New Roman"/>
          <w:b/>
          <w:i/>
        </w:rPr>
        <w:t>сократились в 1,6 раза</w:t>
      </w:r>
      <w:r w:rsidRPr="000712E1">
        <w:rPr>
          <w:rFonts w:ascii="Times New Roman" w:hAnsi="Times New Roman"/>
        </w:rPr>
        <w:t>: в 1995 году они составляли 61,6%, в 2019 году – 38,7%.</w:t>
      </w:r>
    </w:p>
    <w:p w:rsidR="000C0DB3" w:rsidRPr="000712E1" w:rsidRDefault="000C0DB3" w:rsidP="00BA5485">
      <w:pPr>
        <w:spacing w:after="0" w:line="240" w:lineRule="auto"/>
        <w:ind w:firstLine="709"/>
        <w:jc w:val="both"/>
        <w:rPr>
          <w:rFonts w:ascii="Times New Roman" w:hAnsi="Times New Roman"/>
          <w:spacing w:val="-4"/>
        </w:rPr>
      </w:pPr>
      <w:r w:rsidRPr="000712E1">
        <w:rPr>
          <w:rFonts w:ascii="Times New Roman" w:hAnsi="Times New Roman"/>
          <w:b/>
          <w:spacing w:val="-4"/>
        </w:rPr>
        <w:t>Уровень официально зарегистрированной безработицы</w:t>
      </w:r>
      <w:r w:rsidRPr="000712E1">
        <w:rPr>
          <w:rFonts w:ascii="Times New Roman" w:hAnsi="Times New Roman"/>
          <w:spacing w:val="-4"/>
        </w:rPr>
        <w:t xml:space="preserve"> снизился с 2,1% в 1994 году </w:t>
      </w:r>
      <w:r w:rsidRPr="000712E1">
        <w:rPr>
          <w:rFonts w:ascii="Times New Roman" w:hAnsi="Times New Roman"/>
          <w:b/>
          <w:i/>
          <w:spacing w:val="-4"/>
        </w:rPr>
        <w:t>до 0,2%</w:t>
      </w:r>
      <w:r w:rsidRPr="000712E1">
        <w:rPr>
          <w:rFonts w:ascii="Times New Roman" w:hAnsi="Times New Roman"/>
          <w:spacing w:val="-4"/>
        </w:rPr>
        <w:t xml:space="preserve"> в 2019 году. </w:t>
      </w:r>
    </w:p>
    <w:p w:rsidR="000C0DB3" w:rsidRPr="000712E1" w:rsidRDefault="000C0DB3" w:rsidP="009A476B">
      <w:pPr>
        <w:spacing w:after="0" w:line="235" w:lineRule="auto"/>
        <w:ind w:firstLine="709"/>
        <w:jc w:val="both"/>
        <w:rPr>
          <w:rFonts w:ascii="Times New Roman" w:hAnsi="Times New Roman"/>
        </w:rPr>
      </w:pPr>
      <w:r w:rsidRPr="000712E1">
        <w:rPr>
          <w:rFonts w:ascii="Times New Roman" w:hAnsi="Times New Roman"/>
          <w:b/>
        </w:rPr>
        <w:t>Продолжительность жизни и уровень смертности</w:t>
      </w:r>
      <w:r w:rsidRPr="000712E1">
        <w:rPr>
          <w:rFonts w:ascii="Times New Roman" w:hAnsi="Times New Roman"/>
        </w:rPr>
        <w:t xml:space="preserve">. Почти </w:t>
      </w:r>
      <w:r w:rsidRPr="000712E1">
        <w:rPr>
          <w:rFonts w:ascii="Times New Roman" w:hAnsi="Times New Roman"/>
          <w:b/>
          <w:i/>
        </w:rPr>
        <w:t>на 6 лет увеличилась</w:t>
      </w:r>
      <w:r w:rsidRPr="000712E1">
        <w:rPr>
          <w:rFonts w:ascii="Times New Roman" w:hAnsi="Times New Roman"/>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0C0DB3" w:rsidRPr="000712E1" w:rsidRDefault="000C0DB3" w:rsidP="009A476B">
      <w:pPr>
        <w:spacing w:after="0" w:line="235" w:lineRule="auto"/>
        <w:ind w:firstLine="709"/>
        <w:jc w:val="both"/>
        <w:rPr>
          <w:rFonts w:ascii="Times New Roman" w:hAnsi="Times New Roman"/>
          <w:spacing w:val="-4"/>
        </w:rPr>
      </w:pPr>
      <w:r w:rsidRPr="000712E1">
        <w:rPr>
          <w:rFonts w:ascii="Times New Roman" w:hAnsi="Times New Roman"/>
          <w:spacing w:val="-4"/>
        </w:rPr>
        <w:t xml:space="preserve">Коэффициент материнской смертности (на 100 000 родившихся живыми) сократился с 19 до 1. </w:t>
      </w:r>
    </w:p>
    <w:p w:rsidR="000C0DB3" w:rsidRPr="000712E1" w:rsidRDefault="000C0DB3" w:rsidP="009A476B">
      <w:pPr>
        <w:spacing w:after="0" w:line="235" w:lineRule="auto"/>
        <w:ind w:firstLine="709"/>
        <w:jc w:val="both"/>
        <w:rPr>
          <w:rFonts w:ascii="Times New Roman" w:hAnsi="Times New Roman"/>
        </w:rPr>
      </w:pPr>
      <w:r w:rsidRPr="000712E1">
        <w:rPr>
          <w:rFonts w:ascii="Times New Roman" w:hAnsi="Times New Roman"/>
          <w:b/>
        </w:rPr>
        <w:t>Здравоохранение</w:t>
      </w:r>
      <w:r w:rsidRPr="000712E1">
        <w:rPr>
          <w:rFonts w:ascii="Times New Roman" w:hAnsi="Times New Roman"/>
        </w:rPr>
        <w:t xml:space="preserve">. В 1994 году на 10000 человек населения </w:t>
      </w:r>
      <w:r w:rsidRPr="000712E1">
        <w:rPr>
          <w:rFonts w:ascii="Times New Roman" w:hAnsi="Times New Roman"/>
          <w:b/>
          <w:i/>
        </w:rPr>
        <w:t>численность врачей</w:t>
      </w:r>
      <w:r w:rsidRPr="000712E1">
        <w:rPr>
          <w:rFonts w:ascii="Times New Roman" w:hAnsi="Times New Roman"/>
        </w:rPr>
        <w:t xml:space="preserve"> специалистов составляла 41,8, в 2019 году – </w:t>
      </w:r>
      <w:r w:rsidRPr="000712E1">
        <w:rPr>
          <w:rFonts w:ascii="Times New Roman" w:hAnsi="Times New Roman"/>
          <w:b/>
          <w:i/>
        </w:rPr>
        <w:t>59,1</w:t>
      </w:r>
      <w:r w:rsidRPr="000712E1">
        <w:rPr>
          <w:rFonts w:ascii="Times New Roman" w:hAnsi="Times New Roman"/>
        </w:rPr>
        <w:t xml:space="preserve">; численность </w:t>
      </w:r>
      <w:r w:rsidRPr="000712E1">
        <w:rPr>
          <w:rFonts w:ascii="Times New Roman" w:hAnsi="Times New Roman"/>
          <w:b/>
          <w:i/>
        </w:rPr>
        <w:t>средних медицинских работников</w:t>
      </w:r>
      <w:r w:rsidRPr="000712E1">
        <w:rPr>
          <w:rFonts w:ascii="Times New Roman" w:hAnsi="Times New Roman"/>
        </w:rPr>
        <w:t xml:space="preserve"> – 117,0 и </w:t>
      </w:r>
      <w:r w:rsidRPr="000712E1">
        <w:rPr>
          <w:rFonts w:ascii="Times New Roman" w:hAnsi="Times New Roman"/>
          <w:b/>
          <w:i/>
        </w:rPr>
        <w:t>134,4</w:t>
      </w:r>
      <w:r w:rsidRPr="000712E1">
        <w:rPr>
          <w:rFonts w:ascii="Times New Roman" w:hAnsi="Times New Roman"/>
        </w:rPr>
        <w:t xml:space="preserve"> соответственно. </w:t>
      </w:r>
    </w:p>
    <w:p w:rsidR="000C0DB3" w:rsidRPr="000712E1" w:rsidRDefault="000C0DB3" w:rsidP="009A476B">
      <w:pPr>
        <w:spacing w:after="0" w:line="235" w:lineRule="auto"/>
        <w:ind w:firstLine="709"/>
        <w:jc w:val="both"/>
        <w:rPr>
          <w:rFonts w:ascii="Times New Roman" w:hAnsi="Times New Roman"/>
          <w:spacing w:val="-4"/>
        </w:rPr>
      </w:pPr>
      <w:r w:rsidRPr="000712E1">
        <w:rPr>
          <w:rFonts w:ascii="Times New Roman" w:hAnsi="Times New Roman"/>
          <w:b/>
          <w:spacing w:val="-4"/>
        </w:rPr>
        <w:t>Образование</w:t>
      </w:r>
      <w:r w:rsidRPr="000712E1">
        <w:rPr>
          <w:rFonts w:ascii="Times New Roman" w:hAnsi="Times New Roman"/>
          <w:spacing w:val="-4"/>
        </w:rPr>
        <w:t xml:space="preserve">. В 2019 году охват детей учреждениями дошкольного образования составлял </w:t>
      </w:r>
      <w:r w:rsidRPr="000712E1">
        <w:rPr>
          <w:rFonts w:ascii="Times New Roman" w:hAnsi="Times New Roman"/>
          <w:b/>
          <w:i/>
          <w:spacing w:val="-4"/>
        </w:rPr>
        <w:t>83,6%</w:t>
      </w:r>
      <w:r w:rsidRPr="000712E1">
        <w:rPr>
          <w:rFonts w:ascii="Times New Roman" w:hAnsi="Times New Roman"/>
          <w:spacing w:val="-4"/>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0712E1">
        <w:rPr>
          <w:rFonts w:ascii="Times New Roman" w:hAnsi="Times New Roman"/>
          <w:b/>
          <w:i/>
          <w:spacing w:val="-4"/>
        </w:rPr>
        <w:t>290 человек</w:t>
      </w:r>
      <w:r w:rsidRPr="000712E1">
        <w:rPr>
          <w:rFonts w:ascii="Times New Roman" w:hAnsi="Times New Roman"/>
          <w:spacing w:val="-4"/>
        </w:rPr>
        <w:t xml:space="preserve"> на 10000 человек населения. </w:t>
      </w:r>
    </w:p>
    <w:p w:rsidR="000C0DB3" w:rsidRPr="000712E1" w:rsidRDefault="000C0DB3" w:rsidP="009A476B">
      <w:pPr>
        <w:spacing w:after="0" w:line="235" w:lineRule="auto"/>
        <w:ind w:firstLine="709"/>
        <w:jc w:val="both"/>
        <w:rPr>
          <w:rFonts w:ascii="Times New Roman" w:hAnsi="Times New Roman"/>
          <w:spacing w:val="-6"/>
        </w:rPr>
      </w:pPr>
      <w:r w:rsidRPr="000712E1">
        <w:rPr>
          <w:rFonts w:ascii="Times New Roman" w:hAnsi="Times New Roman"/>
          <w:b/>
          <w:spacing w:val="-6"/>
        </w:rPr>
        <w:t>Жилье</w:t>
      </w:r>
      <w:r w:rsidRPr="000712E1">
        <w:rPr>
          <w:rFonts w:ascii="Times New Roman" w:hAnsi="Times New Roman"/>
          <w:spacing w:val="-6"/>
        </w:rPr>
        <w:t xml:space="preserve">. Ввод в эксплуатацию жилых домов (в тыс. кв. м общей площади) </w:t>
      </w:r>
      <w:r w:rsidRPr="000712E1">
        <w:rPr>
          <w:rFonts w:ascii="Times New Roman" w:hAnsi="Times New Roman"/>
          <w:b/>
          <w:i/>
          <w:spacing w:val="-6"/>
        </w:rPr>
        <w:t>увеличился</w:t>
      </w:r>
      <w:r w:rsidRPr="000712E1">
        <w:rPr>
          <w:rFonts w:ascii="Times New Roman" w:hAnsi="Times New Roman"/>
          <w:spacing w:val="-6"/>
        </w:rPr>
        <w:t xml:space="preserve"> практически </w:t>
      </w:r>
      <w:r w:rsidRPr="000712E1">
        <w:rPr>
          <w:rFonts w:ascii="Times New Roman" w:hAnsi="Times New Roman"/>
          <w:b/>
          <w:i/>
          <w:spacing w:val="-6"/>
        </w:rPr>
        <w:t>на 20%</w:t>
      </w:r>
      <w:r w:rsidRPr="000712E1">
        <w:rPr>
          <w:rFonts w:ascii="Times New Roman" w:hAnsi="Times New Roman"/>
          <w:spacing w:val="-6"/>
        </w:rPr>
        <w:t>.</w:t>
      </w:r>
    </w:p>
    <w:p w:rsidR="000C0DB3" w:rsidRPr="000712E1" w:rsidRDefault="000C0DB3" w:rsidP="009A476B">
      <w:pPr>
        <w:spacing w:after="0" w:line="235" w:lineRule="auto"/>
        <w:ind w:firstLine="709"/>
        <w:jc w:val="both"/>
        <w:rPr>
          <w:rFonts w:ascii="Times New Roman" w:hAnsi="Times New Roman"/>
        </w:rPr>
      </w:pPr>
      <w:r w:rsidRPr="000712E1">
        <w:rPr>
          <w:rFonts w:ascii="Times New Roman" w:hAnsi="Times New Roman"/>
          <w:b/>
        </w:rPr>
        <w:t>Торговля</w:t>
      </w:r>
      <w:r w:rsidRPr="000712E1">
        <w:rPr>
          <w:rFonts w:ascii="Times New Roman" w:hAnsi="Times New Roman"/>
        </w:rPr>
        <w:t xml:space="preserve">. Число объектов розничной торговли за 1994–2019 годы </w:t>
      </w:r>
      <w:r w:rsidRPr="000712E1">
        <w:rPr>
          <w:rFonts w:ascii="Times New Roman" w:hAnsi="Times New Roman"/>
          <w:b/>
          <w:i/>
        </w:rPr>
        <w:t>увеличилось</w:t>
      </w:r>
      <w:r w:rsidRPr="000712E1">
        <w:rPr>
          <w:rFonts w:ascii="Times New Roman" w:hAnsi="Times New Roman"/>
        </w:rPr>
        <w:t xml:space="preserve"> более чем </w:t>
      </w:r>
      <w:r w:rsidRPr="000712E1">
        <w:rPr>
          <w:rFonts w:ascii="Times New Roman" w:hAnsi="Times New Roman"/>
          <w:b/>
          <w:i/>
        </w:rPr>
        <w:t>в два раза</w:t>
      </w:r>
      <w:r w:rsidRPr="000712E1">
        <w:rPr>
          <w:rFonts w:ascii="Times New Roman" w:hAnsi="Times New Roman"/>
        </w:rPr>
        <w:t xml:space="preserve">. </w:t>
      </w:r>
    </w:p>
    <w:p w:rsidR="000C0DB3" w:rsidRPr="000712E1" w:rsidRDefault="000C0DB3" w:rsidP="009A476B">
      <w:pPr>
        <w:spacing w:after="0" w:line="235" w:lineRule="auto"/>
        <w:ind w:firstLine="709"/>
        <w:jc w:val="both"/>
        <w:rPr>
          <w:rFonts w:ascii="Times New Roman" w:hAnsi="Times New Roman"/>
        </w:rPr>
      </w:pPr>
      <w:r w:rsidRPr="000712E1">
        <w:rPr>
          <w:rFonts w:ascii="Times New Roman" w:hAnsi="Times New Roman"/>
          <w:b/>
        </w:rPr>
        <w:t>Экономические показатели</w:t>
      </w:r>
      <w:r w:rsidRPr="000712E1">
        <w:rPr>
          <w:rFonts w:ascii="Times New Roman" w:hAnsi="Times New Roman"/>
        </w:rPr>
        <w:t xml:space="preserve">. </w:t>
      </w:r>
      <w:r w:rsidRPr="000712E1">
        <w:rPr>
          <w:rFonts w:ascii="Times New Roman" w:hAnsi="Times New Roman"/>
          <w:b/>
          <w:i/>
        </w:rPr>
        <w:t>ВВП</w:t>
      </w:r>
      <w:r w:rsidRPr="000712E1">
        <w:rPr>
          <w:rFonts w:ascii="Times New Roman" w:hAnsi="Times New Roman"/>
        </w:rPr>
        <w:t xml:space="preserve"> на душу населения в долларах США </w:t>
      </w:r>
      <w:r w:rsidRPr="000712E1">
        <w:rPr>
          <w:rFonts w:ascii="Times New Roman" w:hAnsi="Times New Roman"/>
          <w:b/>
          <w:i/>
        </w:rPr>
        <w:t>вырос в 18 раз</w:t>
      </w:r>
      <w:r w:rsidRPr="000712E1">
        <w:rPr>
          <w:rFonts w:ascii="Times New Roman" w:hAnsi="Times New Roman"/>
        </w:rPr>
        <w:t>, а объем промышленного производства – в 9 раз!</w:t>
      </w:r>
    </w:p>
    <w:p w:rsidR="000C0DB3" w:rsidRPr="000712E1" w:rsidRDefault="000C0DB3" w:rsidP="009A476B">
      <w:pPr>
        <w:spacing w:after="0" w:line="235" w:lineRule="auto"/>
        <w:ind w:firstLine="709"/>
        <w:jc w:val="both"/>
        <w:rPr>
          <w:rFonts w:ascii="Times New Roman" w:hAnsi="Times New Roman"/>
        </w:rPr>
      </w:pPr>
      <w:r w:rsidRPr="000712E1">
        <w:rPr>
          <w:rFonts w:ascii="Times New Roman" w:hAnsi="Times New Roman"/>
          <w:b/>
        </w:rPr>
        <w:t>Экспорт</w:t>
      </w:r>
      <w:r w:rsidRPr="000712E1">
        <w:rPr>
          <w:rFonts w:ascii="Times New Roman" w:hAnsi="Times New Roman"/>
        </w:rPr>
        <w:t xml:space="preserve">. Экспорт товаров (в млн. долларов США) за четверть века </w:t>
      </w:r>
      <w:r w:rsidRPr="000712E1">
        <w:rPr>
          <w:rFonts w:ascii="Times New Roman" w:hAnsi="Times New Roman"/>
          <w:b/>
          <w:i/>
        </w:rPr>
        <w:t>увеличился в 13 раз</w:t>
      </w:r>
      <w:r w:rsidRPr="000712E1">
        <w:rPr>
          <w:rFonts w:ascii="Times New Roman" w:hAnsi="Times New Roman"/>
        </w:rPr>
        <w:t xml:space="preserve">, сельскохозяйственной продукции и продуктов питания (за период с 2000 по 2019 год) – в 10 раз, услуг (за период с 2005 по 2019 год) – в 4 раза. </w:t>
      </w:r>
    </w:p>
    <w:p w:rsidR="000C0DB3" w:rsidRPr="000712E1" w:rsidRDefault="000C0DB3" w:rsidP="009A476B">
      <w:pPr>
        <w:spacing w:after="0" w:line="235" w:lineRule="auto"/>
        <w:ind w:firstLine="709"/>
        <w:jc w:val="both"/>
        <w:rPr>
          <w:rFonts w:ascii="Times New Roman" w:hAnsi="Times New Roman"/>
        </w:rPr>
      </w:pPr>
      <w:r w:rsidRPr="000712E1">
        <w:rPr>
          <w:rFonts w:ascii="Times New Roman" w:hAnsi="Times New Roman"/>
          <w:b/>
        </w:rPr>
        <w:t xml:space="preserve">Индекс человеческого развития. </w:t>
      </w:r>
      <w:r w:rsidRPr="000712E1">
        <w:rPr>
          <w:rFonts w:ascii="Times New Roman" w:hAnsi="Times New Roman"/>
        </w:rPr>
        <w:t xml:space="preserve">За четверть века наша страна </w:t>
      </w:r>
      <w:r w:rsidRPr="000712E1">
        <w:rPr>
          <w:rFonts w:ascii="Times New Roman" w:hAnsi="Times New Roman"/>
          <w:b/>
          <w:i/>
        </w:rPr>
        <w:t>поднялась в рейтинге</w:t>
      </w:r>
      <w:r w:rsidRPr="000712E1">
        <w:rPr>
          <w:rFonts w:ascii="Times New Roman" w:hAnsi="Times New Roman"/>
        </w:rPr>
        <w:t xml:space="preserve"> по данному индексу с 67 места (из 148 стран) </w:t>
      </w:r>
      <w:r w:rsidRPr="000712E1">
        <w:rPr>
          <w:rFonts w:ascii="Times New Roman" w:hAnsi="Times New Roman"/>
          <w:b/>
          <w:i/>
        </w:rPr>
        <w:t>до 50 места</w:t>
      </w:r>
      <w:r w:rsidRPr="000712E1">
        <w:rPr>
          <w:rFonts w:ascii="Times New Roman" w:hAnsi="Times New Roman"/>
        </w:rPr>
        <w:t xml:space="preserve"> (из 189 стран). </w:t>
      </w:r>
    </w:p>
    <w:p w:rsidR="000C0DB3" w:rsidRPr="000712E1" w:rsidRDefault="000C0DB3" w:rsidP="009A476B">
      <w:pPr>
        <w:spacing w:after="0" w:line="235" w:lineRule="auto"/>
        <w:ind w:firstLine="709"/>
        <w:jc w:val="both"/>
        <w:rPr>
          <w:rFonts w:ascii="Times New Roman" w:hAnsi="Times New Roman"/>
        </w:rPr>
      </w:pPr>
      <w:r w:rsidRPr="000712E1">
        <w:rPr>
          <w:rFonts w:ascii="Times New Roman" w:hAnsi="Times New Roman"/>
          <w:b/>
        </w:rPr>
        <w:t>Бизнес-среда</w:t>
      </w:r>
      <w:r w:rsidRPr="000712E1">
        <w:rPr>
          <w:rFonts w:ascii="Times New Roman" w:hAnsi="Times New Roman"/>
        </w:rPr>
        <w:t xml:space="preserve">. Значительно улучшились </w:t>
      </w:r>
      <w:r w:rsidRPr="000712E1">
        <w:rPr>
          <w:rFonts w:ascii="Times New Roman" w:hAnsi="Times New Roman"/>
          <w:b/>
          <w:i/>
        </w:rPr>
        <w:t>условия ведения бизнеса</w:t>
      </w:r>
      <w:r w:rsidRPr="000712E1">
        <w:rPr>
          <w:rFonts w:ascii="Times New Roman" w:hAnsi="Times New Roman"/>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0712E1">
        <w:rPr>
          <w:rFonts w:ascii="Times New Roman" w:hAnsi="Times New Roman"/>
          <w:b/>
          <w:i/>
        </w:rPr>
        <w:t>49 место</w:t>
      </w:r>
      <w:r w:rsidRPr="000712E1">
        <w:rPr>
          <w:rFonts w:ascii="Times New Roman" w:hAnsi="Times New Roman"/>
        </w:rPr>
        <w:t xml:space="preserve"> (из 190 стран). </w:t>
      </w:r>
    </w:p>
    <w:p w:rsidR="000C0DB3" w:rsidRPr="000712E1" w:rsidRDefault="000C0DB3" w:rsidP="009A476B">
      <w:pPr>
        <w:spacing w:before="120" w:after="0" w:line="235" w:lineRule="auto"/>
        <w:ind w:firstLine="709"/>
        <w:jc w:val="both"/>
        <w:rPr>
          <w:rFonts w:ascii="Times New Roman" w:hAnsi="Times New Roman"/>
        </w:rPr>
      </w:pPr>
      <w:r w:rsidRPr="000712E1">
        <w:rPr>
          <w:rFonts w:ascii="Times New Roman" w:hAnsi="Times New Roman"/>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0C0DB3" w:rsidRPr="000712E1" w:rsidRDefault="000C0DB3" w:rsidP="00BA5485">
      <w:pPr>
        <w:spacing w:before="120" w:after="0" w:line="240" w:lineRule="auto"/>
        <w:ind w:firstLine="709"/>
        <w:jc w:val="both"/>
        <w:rPr>
          <w:rFonts w:ascii="Times New Roman" w:hAnsi="Times New Roman"/>
          <w:b/>
        </w:rPr>
      </w:pPr>
      <w:r w:rsidRPr="000712E1">
        <w:rPr>
          <w:rFonts w:ascii="Times New Roman" w:hAnsi="Times New Roman"/>
          <w:b/>
        </w:rPr>
        <w:t>Нам есть чем гордиться!</w:t>
      </w:r>
    </w:p>
    <w:p w:rsidR="000C0DB3" w:rsidRPr="000712E1" w:rsidRDefault="000C0DB3" w:rsidP="00E73E03">
      <w:pPr>
        <w:spacing w:before="240" w:after="240" w:line="230" w:lineRule="auto"/>
        <w:ind w:firstLine="709"/>
        <w:jc w:val="center"/>
        <w:rPr>
          <w:rFonts w:ascii="Times New Roman" w:hAnsi="Times New Roman"/>
          <w:b/>
        </w:rPr>
      </w:pPr>
      <w:r w:rsidRPr="000712E1">
        <w:rPr>
          <w:rFonts w:ascii="Times New Roman" w:hAnsi="Times New Roman"/>
          <w:b/>
        </w:rPr>
        <w:t xml:space="preserve">Белорусская </w:t>
      </w:r>
      <w:r w:rsidRPr="000712E1">
        <w:rPr>
          <w:rFonts w:ascii="Times New Roman" w:hAnsi="Times New Roman"/>
          <w:b/>
          <w:bCs/>
          <w:shd w:val="clear" w:color="auto" w:fill="FFFFFF"/>
        </w:rPr>
        <w:t>трансплантология – визитная карточка страны</w:t>
      </w:r>
    </w:p>
    <w:p w:rsidR="000C0DB3" w:rsidRPr="000712E1" w:rsidRDefault="000C0DB3" w:rsidP="00A62549">
      <w:pPr>
        <w:shd w:val="clear" w:color="auto" w:fill="FFFFFF"/>
        <w:spacing w:after="0" w:line="240" w:lineRule="auto"/>
        <w:ind w:firstLine="709"/>
        <w:jc w:val="both"/>
        <w:rPr>
          <w:rFonts w:ascii="Times New Roman" w:hAnsi="Times New Roman"/>
          <w:shd w:val="clear" w:color="auto" w:fill="FFFFFF"/>
        </w:rPr>
      </w:pPr>
      <w:r w:rsidRPr="000712E1">
        <w:rPr>
          <w:rFonts w:ascii="Times New Roman" w:hAnsi="Times New Roman"/>
          <w:bCs/>
          <w:iCs/>
        </w:rPr>
        <w:t xml:space="preserve">Сегодня в Республике Беларусь оказывается весь спектр медицинских услуг. </w:t>
      </w:r>
      <w:r w:rsidRPr="000712E1">
        <w:rPr>
          <w:rFonts w:ascii="Times New Roman" w:hAnsi="Times New Roman"/>
          <w:b/>
          <w:shd w:val="clear" w:color="auto" w:fill="FFFFFF"/>
        </w:rPr>
        <w:t>«Здоровье нации – главное богатство любого государства и основа процветания этого государства»</w:t>
      </w:r>
      <w:r w:rsidRPr="000712E1">
        <w:rPr>
          <w:rFonts w:ascii="Times New Roman" w:hAnsi="Times New Roman"/>
          <w:shd w:val="clear" w:color="auto" w:fill="FFFFFF"/>
        </w:rPr>
        <w:t xml:space="preserve">, </w:t>
      </w:r>
      <w:r w:rsidRPr="000712E1">
        <w:rPr>
          <w:rFonts w:ascii="Times New Roman" w:hAnsi="Times New Roman"/>
          <w:b/>
          <w:shd w:val="clear" w:color="auto" w:fill="FFFFFF"/>
        </w:rPr>
        <w:t>– неоднократно подчеркивал белорусский лидер</w:t>
      </w:r>
      <w:r w:rsidRPr="000712E1">
        <w:rPr>
          <w:rFonts w:ascii="Times New Roman" w:hAnsi="Times New Roman"/>
          <w:shd w:val="clear" w:color="auto" w:fill="FFFFFF"/>
        </w:rPr>
        <w:t>.</w:t>
      </w:r>
    </w:p>
    <w:p w:rsidR="000C0DB3" w:rsidRPr="000712E1" w:rsidRDefault="000C0DB3" w:rsidP="00A62549">
      <w:pPr>
        <w:spacing w:after="0" w:line="240" w:lineRule="auto"/>
        <w:ind w:firstLine="709"/>
        <w:jc w:val="both"/>
        <w:rPr>
          <w:rFonts w:ascii="Times New Roman" w:hAnsi="Times New Roman"/>
        </w:rPr>
      </w:pPr>
      <w:r w:rsidRPr="000712E1">
        <w:rPr>
          <w:rFonts w:ascii="Times New Roman" w:hAnsi="Times New Roman"/>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0C0DB3" w:rsidRPr="000712E1" w:rsidRDefault="000C0DB3" w:rsidP="00A62549">
      <w:pPr>
        <w:shd w:val="clear" w:color="auto" w:fill="FFFFFF"/>
        <w:spacing w:after="0" w:line="240" w:lineRule="auto"/>
        <w:ind w:firstLine="709"/>
        <w:jc w:val="both"/>
        <w:rPr>
          <w:rFonts w:ascii="Times New Roman" w:hAnsi="Times New Roman"/>
          <w:bCs/>
          <w:spacing w:val="-6"/>
          <w:shd w:val="clear" w:color="auto" w:fill="FFFFFF"/>
        </w:rPr>
      </w:pPr>
      <w:r w:rsidRPr="000712E1">
        <w:rPr>
          <w:rFonts w:ascii="Times New Roman" w:hAnsi="Times New Roman"/>
          <w:spacing w:val="-6"/>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0712E1">
        <w:rPr>
          <w:rFonts w:ascii="Times New Roman" w:hAnsi="Times New Roman"/>
          <w:bCs/>
          <w:spacing w:val="-6"/>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0C0DB3" w:rsidRPr="000712E1" w:rsidRDefault="000C0DB3" w:rsidP="00A62549">
      <w:pPr>
        <w:shd w:val="clear" w:color="auto" w:fill="FFFFFF"/>
        <w:spacing w:after="0" w:line="240" w:lineRule="auto"/>
        <w:ind w:firstLine="709"/>
        <w:jc w:val="both"/>
        <w:rPr>
          <w:rFonts w:ascii="Times New Roman" w:hAnsi="Times New Roman"/>
          <w:bCs/>
          <w:shd w:val="clear" w:color="auto" w:fill="FFFFFF"/>
        </w:rPr>
      </w:pPr>
      <w:r w:rsidRPr="000712E1">
        <w:rPr>
          <w:rFonts w:ascii="Times New Roman" w:hAnsi="Times New Roman"/>
          <w:bCs/>
          <w:shd w:val="clear" w:color="auto" w:fill="FFFFFF"/>
        </w:rPr>
        <w:t xml:space="preserve">Беларусь входит в </w:t>
      </w:r>
      <w:r w:rsidRPr="000712E1">
        <w:rPr>
          <w:rFonts w:ascii="Times New Roman" w:hAnsi="Times New Roman"/>
          <w:b/>
          <w:bCs/>
          <w:i/>
          <w:shd w:val="clear" w:color="auto" w:fill="FFFFFF"/>
        </w:rPr>
        <w:t>топ-10 стран органного донорства</w:t>
      </w:r>
      <w:r w:rsidRPr="000712E1">
        <w:rPr>
          <w:rFonts w:ascii="Times New Roman" w:hAnsi="Times New Roman"/>
          <w:bCs/>
          <w:shd w:val="clear" w:color="auto" w:fill="FFFFFF"/>
        </w:rPr>
        <w:t>, опережая Австралию, Великобританию, Германию (</w:t>
      </w:r>
      <w:r w:rsidRPr="000712E1">
        <w:rPr>
          <w:rFonts w:ascii="Times New Roman" w:hAnsi="Times New Roman"/>
          <w:shd w:val="clear" w:color="auto" w:fill="FFFFFF"/>
        </w:rPr>
        <w:t>более чем в 2,5 раза</w:t>
      </w:r>
      <w:r w:rsidRPr="000712E1">
        <w:rPr>
          <w:rFonts w:ascii="Times New Roman" w:hAnsi="Times New Roman"/>
          <w:bCs/>
          <w:shd w:val="clear" w:color="auto" w:fill="FFFFFF"/>
        </w:rPr>
        <w:t>), Канаду.</w:t>
      </w:r>
    </w:p>
    <w:p w:rsidR="000C0DB3" w:rsidRPr="000712E1" w:rsidRDefault="000C0DB3" w:rsidP="00A62549">
      <w:pPr>
        <w:shd w:val="clear" w:color="auto" w:fill="FFFFFF"/>
        <w:spacing w:after="0" w:line="240" w:lineRule="auto"/>
        <w:ind w:firstLine="709"/>
        <w:jc w:val="both"/>
        <w:rPr>
          <w:rFonts w:ascii="Times New Roman" w:hAnsi="Times New Roman"/>
          <w:spacing w:val="-4"/>
          <w:shd w:val="clear" w:color="auto" w:fill="FFFFFF"/>
        </w:rPr>
      </w:pPr>
      <w:r w:rsidRPr="000712E1">
        <w:rPr>
          <w:rFonts w:ascii="Times New Roman" w:hAnsi="Times New Roman"/>
          <w:spacing w:val="-4"/>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0712E1">
        <w:rPr>
          <w:rFonts w:ascii="Times New Roman" w:hAnsi="Times New Roman"/>
          <w:spacing w:val="-4"/>
        </w:rPr>
        <w:t xml:space="preserve">Сегодня уже </w:t>
      </w:r>
      <w:r w:rsidRPr="000712E1">
        <w:rPr>
          <w:rFonts w:ascii="Times New Roman" w:hAnsi="Times New Roman"/>
          <w:spacing w:val="-4"/>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0C0DB3" w:rsidRPr="000712E1" w:rsidRDefault="000C0DB3" w:rsidP="00A62549">
      <w:pPr>
        <w:shd w:val="clear" w:color="auto" w:fill="FFFFFF"/>
        <w:spacing w:after="0" w:line="24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С 2008 года </w:t>
      </w:r>
      <w:r w:rsidRPr="000712E1">
        <w:rPr>
          <w:rFonts w:ascii="Times New Roman" w:hAnsi="Times New Roman"/>
          <w:b/>
          <w:i/>
          <w:shd w:val="clear" w:color="auto" w:fill="FFFFFF"/>
        </w:rPr>
        <w:t>число пересадок в Беларуси выросло в 63 раза</w:t>
      </w:r>
      <w:r w:rsidRPr="000712E1">
        <w:rPr>
          <w:rFonts w:ascii="Times New Roman" w:hAnsi="Times New Roman"/>
          <w:shd w:val="clear" w:color="auto" w:fill="FFFFFF"/>
        </w:rPr>
        <w:t>. На сегодняшний день речь идет о более 4,5 тыс. трансплантаций.</w:t>
      </w:r>
    </w:p>
    <w:p w:rsidR="000C0DB3" w:rsidRPr="000712E1" w:rsidRDefault="000C0DB3" w:rsidP="00A62549">
      <w:pPr>
        <w:shd w:val="clear" w:color="auto" w:fill="FFFFFF"/>
        <w:spacing w:after="0" w:line="240" w:lineRule="auto"/>
        <w:ind w:firstLine="709"/>
        <w:jc w:val="both"/>
        <w:rPr>
          <w:rFonts w:ascii="Times New Roman" w:hAnsi="Times New Roman"/>
          <w:spacing w:val="-6"/>
        </w:rPr>
      </w:pPr>
      <w:r w:rsidRPr="000712E1">
        <w:rPr>
          <w:rFonts w:ascii="Times New Roman" w:hAnsi="Times New Roman"/>
          <w:spacing w:val="-6"/>
          <w:shd w:val="clear" w:color="auto" w:fill="FFFFFF"/>
        </w:rPr>
        <w:t xml:space="preserve">С 2008 года </w:t>
      </w:r>
      <w:r w:rsidRPr="000712E1">
        <w:rPr>
          <w:rFonts w:ascii="Times New Roman" w:hAnsi="Times New Roman"/>
          <w:b/>
          <w:i/>
          <w:spacing w:val="-6"/>
          <w:shd w:val="clear" w:color="auto" w:fill="FFFFFF"/>
        </w:rPr>
        <w:t>экспорт услуг вырос в 42 раза</w:t>
      </w:r>
      <w:r w:rsidRPr="000712E1">
        <w:rPr>
          <w:rFonts w:ascii="Times New Roman" w:hAnsi="Times New Roman"/>
          <w:spacing w:val="-6"/>
          <w:shd w:val="clear" w:color="auto" w:fill="FFFFFF"/>
        </w:rPr>
        <w:t xml:space="preserve"> и за 2018 год </w:t>
      </w:r>
      <w:r w:rsidRPr="000712E1">
        <w:rPr>
          <w:rFonts w:ascii="Times New Roman" w:hAnsi="Times New Roman"/>
          <w:b/>
          <w:i/>
          <w:spacing w:val="-6"/>
          <w:shd w:val="clear" w:color="auto" w:fill="FFFFFF"/>
        </w:rPr>
        <w:t>составил 7,5 млн долл. США</w:t>
      </w:r>
      <w:r w:rsidRPr="000712E1">
        <w:rPr>
          <w:rFonts w:ascii="Times New Roman" w:hAnsi="Times New Roman"/>
          <w:spacing w:val="-6"/>
          <w:shd w:val="clear" w:color="auto" w:fill="FFFFFF"/>
        </w:rPr>
        <w:t xml:space="preserve">. </w:t>
      </w:r>
      <w:r w:rsidRPr="000712E1">
        <w:rPr>
          <w:rFonts w:ascii="Times New Roman" w:hAnsi="Times New Roman"/>
          <w:iCs/>
          <w:spacing w:val="-6"/>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0C0DB3" w:rsidRPr="000712E1" w:rsidRDefault="000C0DB3" w:rsidP="00A62549">
      <w:pPr>
        <w:shd w:val="clear" w:color="auto" w:fill="FFFFFF"/>
        <w:spacing w:after="0" w:line="240" w:lineRule="auto"/>
        <w:ind w:firstLine="709"/>
        <w:jc w:val="both"/>
        <w:rPr>
          <w:rFonts w:ascii="Times New Roman" w:hAnsi="Times New Roman"/>
          <w:shd w:val="clear" w:color="auto" w:fill="FFFFFF"/>
        </w:rPr>
      </w:pPr>
      <w:r w:rsidRPr="000712E1">
        <w:rPr>
          <w:rFonts w:ascii="Times New Roman" w:hAnsi="Times New Roman"/>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0C0DB3" w:rsidRPr="000712E1" w:rsidRDefault="000C0DB3" w:rsidP="00E73E03">
      <w:pPr>
        <w:spacing w:before="240" w:after="240" w:line="230" w:lineRule="auto"/>
        <w:ind w:firstLine="709"/>
        <w:jc w:val="center"/>
        <w:rPr>
          <w:rFonts w:ascii="Times New Roman" w:hAnsi="Times New Roman"/>
          <w:b/>
          <w:lang w:eastAsia="ru-RU"/>
        </w:rPr>
      </w:pPr>
      <w:r w:rsidRPr="000712E1">
        <w:rPr>
          <w:rFonts w:ascii="Times New Roman" w:hAnsi="Times New Roman"/>
          <w:b/>
          <w:lang w:eastAsia="ru-RU"/>
        </w:rPr>
        <w:t xml:space="preserve">Доступное, </w:t>
      </w:r>
      <w:r w:rsidRPr="000712E1">
        <w:rPr>
          <w:rFonts w:ascii="Times New Roman" w:hAnsi="Times New Roman"/>
          <w:b/>
        </w:rPr>
        <w:t>комфортное</w:t>
      </w:r>
      <w:r w:rsidRPr="000712E1">
        <w:rPr>
          <w:rFonts w:ascii="Times New Roman" w:hAnsi="Times New Roman"/>
          <w:b/>
          <w:lang w:eastAsia="ru-RU"/>
        </w:rPr>
        <w:t xml:space="preserve"> и </w:t>
      </w:r>
      <w:r w:rsidRPr="000712E1">
        <w:rPr>
          <w:rFonts w:ascii="Times New Roman" w:hAnsi="Times New Roman"/>
          <w:b/>
        </w:rPr>
        <w:t>безопасное</w:t>
      </w:r>
      <w:r w:rsidRPr="000712E1">
        <w:rPr>
          <w:rFonts w:ascii="Times New Roman" w:hAnsi="Times New Roman"/>
          <w:b/>
          <w:lang w:eastAsia="ru-RU"/>
        </w:rPr>
        <w:t xml:space="preserve"> жилье – в приоритете</w:t>
      </w:r>
    </w:p>
    <w:p w:rsidR="000C0DB3" w:rsidRPr="000712E1" w:rsidRDefault="000C0DB3" w:rsidP="00A62549">
      <w:pPr>
        <w:spacing w:after="0" w:line="240" w:lineRule="auto"/>
        <w:ind w:firstLine="709"/>
        <w:jc w:val="both"/>
        <w:rPr>
          <w:rFonts w:ascii="Times New Roman" w:hAnsi="Times New Roman"/>
          <w:lang w:eastAsia="ru-RU"/>
        </w:rPr>
      </w:pPr>
      <w:r w:rsidRPr="000712E1">
        <w:rPr>
          <w:rFonts w:ascii="Times New Roman" w:hAnsi="Times New Roman"/>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0C0DB3" w:rsidRPr="000712E1" w:rsidRDefault="000C0DB3" w:rsidP="00A62549">
      <w:pPr>
        <w:shd w:val="clear" w:color="auto" w:fill="FFFFFF"/>
        <w:spacing w:after="0" w:line="240" w:lineRule="auto"/>
        <w:ind w:firstLine="709"/>
        <w:jc w:val="both"/>
        <w:rPr>
          <w:rFonts w:ascii="Times New Roman" w:hAnsi="Times New Roman"/>
          <w:lang w:eastAsia="ru-RU"/>
        </w:rPr>
      </w:pPr>
      <w:r w:rsidRPr="000712E1">
        <w:rPr>
          <w:rFonts w:ascii="Times New Roman" w:hAnsi="Times New Roman"/>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0C0DB3" w:rsidRPr="000712E1" w:rsidRDefault="000C0DB3" w:rsidP="00A62549">
      <w:pPr>
        <w:shd w:val="clear" w:color="auto" w:fill="FFFFFF"/>
        <w:spacing w:after="0" w:line="240" w:lineRule="auto"/>
        <w:ind w:firstLine="709"/>
        <w:jc w:val="both"/>
        <w:rPr>
          <w:rFonts w:ascii="Times New Roman" w:hAnsi="Times New Roman"/>
          <w:lang w:eastAsia="ru-RU"/>
        </w:rPr>
      </w:pPr>
      <w:r w:rsidRPr="000712E1">
        <w:rPr>
          <w:rFonts w:ascii="Times New Roman" w:hAnsi="Times New Roman"/>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0C0DB3" w:rsidRPr="000712E1" w:rsidRDefault="000C0DB3" w:rsidP="00A62549">
      <w:pPr>
        <w:widowControl w:val="0"/>
        <w:shd w:val="clear" w:color="auto" w:fill="FFFFFF"/>
        <w:spacing w:after="0" w:line="240" w:lineRule="auto"/>
        <w:ind w:firstLine="680"/>
        <w:jc w:val="both"/>
        <w:rPr>
          <w:rFonts w:ascii="Times New Roman" w:hAnsi="Times New Roman"/>
          <w:spacing w:val="-4"/>
        </w:rPr>
      </w:pPr>
      <w:r w:rsidRPr="000712E1">
        <w:rPr>
          <w:rFonts w:ascii="Times New Roman" w:hAnsi="Times New Roman"/>
          <w:spacing w:val="-4"/>
        </w:rPr>
        <w:t xml:space="preserve">Следует отметить, что </w:t>
      </w:r>
      <w:r w:rsidRPr="000712E1">
        <w:rPr>
          <w:rFonts w:ascii="Times New Roman" w:hAnsi="Times New Roman"/>
          <w:b/>
          <w:i/>
          <w:spacing w:val="-4"/>
        </w:rPr>
        <w:t>по обеспечению объемов строительства жилья на одного жителя Республика Беларусь занимает одно из ведущих мест среди стран СНГ</w:t>
      </w:r>
      <w:r w:rsidRPr="000712E1">
        <w:rPr>
          <w:rFonts w:ascii="Times New Roman" w:hAnsi="Times New Roman"/>
          <w:spacing w:val="-4"/>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0712E1">
        <w:rPr>
          <w:rFonts w:ascii="Times New Roman" w:hAnsi="Times New Roman"/>
          <w:shd w:val="clear" w:color="auto" w:fill="FFFFFF"/>
        </w:rPr>
        <w:t xml:space="preserve"> </w:t>
      </w:r>
      <w:r w:rsidRPr="000712E1">
        <w:rPr>
          <w:rFonts w:ascii="Times New Roman" w:hAnsi="Times New Roman"/>
          <w:spacing w:val="-4"/>
        </w:rPr>
        <w:t>Организациями всех форм собственности построено 46,9 тыс. новых квартир.</w:t>
      </w:r>
    </w:p>
    <w:p w:rsidR="000C0DB3" w:rsidRPr="000712E1" w:rsidRDefault="000C0DB3" w:rsidP="00A62549">
      <w:pPr>
        <w:widowControl w:val="0"/>
        <w:shd w:val="clear" w:color="auto" w:fill="FFFFFF"/>
        <w:spacing w:after="0" w:line="240" w:lineRule="auto"/>
        <w:ind w:firstLine="680"/>
        <w:jc w:val="both"/>
        <w:rPr>
          <w:rFonts w:ascii="Times New Roman" w:hAnsi="Times New Roman"/>
        </w:rPr>
      </w:pPr>
      <w:r w:rsidRPr="000712E1">
        <w:rPr>
          <w:rFonts w:ascii="Times New Roman" w:hAnsi="Times New Roman"/>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0C0DB3" w:rsidRPr="000712E1" w:rsidRDefault="000C0DB3" w:rsidP="00A62549">
      <w:pPr>
        <w:widowControl w:val="0"/>
        <w:shd w:val="clear" w:color="auto" w:fill="FFFFFF"/>
        <w:spacing w:after="0" w:line="240" w:lineRule="auto"/>
        <w:ind w:firstLine="680"/>
        <w:jc w:val="both"/>
        <w:rPr>
          <w:rFonts w:ascii="Times New Roman" w:hAnsi="Times New Roman"/>
          <w:spacing w:val="-6"/>
        </w:rPr>
      </w:pPr>
      <w:r w:rsidRPr="000712E1">
        <w:rPr>
          <w:rFonts w:ascii="Times New Roman" w:hAnsi="Times New Roman"/>
          <w:spacing w:val="-6"/>
        </w:rPr>
        <w:t>На особом контроле Главы государства находится вопрос строительства жилья для многодетных семей. Основное требование – «</w:t>
      </w:r>
      <w:r w:rsidRPr="000712E1">
        <w:rPr>
          <w:rFonts w:ascii="Times New Roman" w:hAnsi="Times New Roman"/>
          <w:b/>
          <w:spacing w:val="-6"/>
        </w:rPr>
        <w:t>построить прежде всего комфортнейшее жилье для тех, кто родил трое, пятеро или семеро детей»</w:t>
      </w:r>
      <w:r w:rsidRPr="000712E1">
        <w:rPr>
          <w:rFonts w:ascii="Times New Roman" w:hAnsi="Times New Roman"/>
          <w:spacing w:val="-6"/>
        </w:rPr>
        <w:t>.</w:t>
      </w:r>
    </w:p>
    <w:p w:rsidR="000C0DB3" w:rsidRPr="000712E1" w:rsidRDefault="000C0DB3" w:rsidP="00997CD7">
      <w:pPr>
        <w:widowControl w:val="0"/>
        <w:shd w:val="clear" w:color="auto" w:fill="FFFFFF"/>
        <w:spacing w:after="0" w:line="240" w:lineRule="auto"/>
        <w:ind w:firstLine="680"/>
        <w:jc w:val="both"/>
        <w:rPr>
          <w:rFonts w:ascii="Times New Roman" w:hAnsi="Times New Roman"/>
          <w:spacing w:val="-6"/>
        </w:rPr>
      </w:pPr>
      <w:r w:rsidRPr="000712E1">
        <w:rPr>
          <w:rFonts w:ascii="Times New Roman" w:hAnsi="Times New Roman"/>
          <w:lang w:eastAsia="ru-RU"/>
        </w:rPr>
        <w:t>Президент страны А.Г.Лукашенко</w:t>
      </w:r>
      <w:r w:rsidRPr="000712E1">
        <w:rPr>
          <w:rFonts w:ascii="Times New Roman" w:hAnsi="Times New Roman"/>
          <w:spacing w:val="-6"/>
        </w:rPr>
        <w:t xml:space="preserve"> еще в ноябре 2018 года </w:t>
      </w:r>
      <w:r w:rsidRPr="000712E1">
        <w:rPr>
          <w:rFonts w:ascii="Times New Roman" w:hAnsi="Times New Roman"/>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0C0DB3" w:rsidRPr="000712E1" w:rsidRDefault="000C0DB3" w:rsidP="00E209D3">
      <w:pPr>
        <w:widowControl w:val="0"/>
        <w:shd w:val="clear" w:color="auto" w:fill="FFFFFF"/>
        <w:spacing w:after="0" w:line="240" w:lineRule="auto"/>
        <w:ind w:firstLine="680"/>
        <w:jc w:val="both"/>
        <w:rPr>
          <w:rFonts w:ascii="Times New Roman" w:hAnsi="Times New Roman"/>
          <w:spacing w:val="-6"/>
        </w:rPr>
      </w:pPr>
      <w:r w:rsidRPr="000712E1">
        <w:rPr>
          <w:rFonts w:ascii="Times New Roman" w:hAnsi="Times New Roman"/>
          <w:spacing w:val="-6"/>
        </w:rPr>
        <w:t xml:space="preserve">Ежегодно </w:t>
      </w:r>
      <w:r w:rsidRPr="000712E1">
        <w:rPr>
          <w:rFonts w:ascii="Times New Roman" w:hAnsi="Times New Roman"/>
          <w:b/>
          <w:i/>
          <w:spacing w:val="-6"/>
        </w:rPr>
        <w:t>объемы строительства жилья для многодетных семей увеличиваются</w:t>
      </w:r>
      <w:r w:rsidRPr="000712E1">
        <w:rPr>
          <w:rFonts w:ascii="Times New Roman" w:hAnsi="Times New Roman"/>
          <w:spacing w:val="-6"/>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0C0DB3" w:rsidRPr="000712E1" w:rsidRDefault="000C0DB3" w:rsidP="00A62549">
      <w:pPr>
        <w:spacing w:after="0" w:line="240" w:lineRule="auto"/>
        <w:ind w:firstLine="709"/>
        <w:jc w:val="both"/>
        <w:rPr>
          <w:rFonts w:ascii="Times New Roman" w:hAnsi="Times New Roman"/>
          <w:lang w:eastAsia="ru-RU"/>
        </w:rPr>
      </w:pPr>
      <w:r w:rsidRPr="000712E1">
        <w:rPr>
          <w:rFonts w:ascii="Times New Roman" w:hAnsi="Times New Roman"/>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0712E1">
        <w:rPr>
          <w:rFonts w:ascii="Times New Roman" w:hAnsi="Times New Roman"/>
          <w:b/>
          <w:lang w:eastAsia="ru-RU"/>
        </w:rPr>
        <w:t>Жить в своем доме, на своей земле – стремление близкое и понятное каждому белорусу»</w:t>
      </w:r>
      <w:r w:rsidRPr="000712E1">
        <w:rPr>
          <w:rFonts w:ascii="Times New Roman" w:hAnsi="Times New Roman"/>
          <w:lang w:eastAsia="ru-RU"/>
        </w:rPr>
        <w:t xml:space="preserve">, </w:t>
      </w:r>
      <w:r w:rsidRPr="000712E1">
        <w:rPr>
          <w:rFonts w:ascii="Times New Roman" w:hAnsi="Times New Roman"/>
          <w:b/>
          <w:lang w:eastAsia="ru-RU"/>
        </w:rPr>
        <w:t>–</w:t>
      </w:r>
      <w:r w:rsidRPr="000712E1">
        <w:rPr>
          <w:rFonts w:ascii="Times New Roman" w:hAnsi="Times New Roman"/>
          <w:lang w:eastAsia="ru-RU"/>
        </w:rPr>
        <w:t xml:space="preserve"> </w:t>
      </w:r>
      <w:r w:rsidRPr="000712E1">
        <w:rPr>
          <w:rFonts w:ascii="Times New Roman" w:hAnsi="Times New Roman"/>
          <w:b/>
          <w:lang w:eastAsia="ru-RU"/>
        </w:rPr>
        <w:t>заявил Глава государства.</w:t>
      </w:r>
    </w:p>
    <w:p w:rsidR="000C0DB3" w:rsidRPr="000712E1" w:rsidRDefault="000C0DB3" w:rsidP="00A62549">
      <w:pPr>
        <w:spacing w:after="0" w:line="240" w:lineRule="auto"/>
        <w:ind w:firstLine="709"/>
        <w:jc w:val="both"/>
        <w:rPr>
          <w:rFonts w:ascii="Times New Roman" w:hAnsi="Times New Roman"/>
          <w:spacing w:val="-6"/>
          <w:lang w:eastAsia="ru-RU"/>
        </w:rPr>
      </w:pPr>
      <w:r w:rsidRPr="000712E1">
        <w:rPr>
          <w:rFonts w:ascii="Times New Roman" w:hAnsi="Times New Roman"/>
          <w:spacing w:val="-6"/>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Активно ведется </w:t>
      </w:r>
      <w:r w:rsidRPr="000712E1">
        <w:rPr>
          <w:rFonts w:ascii="Times New Roman" w:hAnsi="Times New Roman"/>
          <w:b/>
          <w:i/>
          <w:lang w:eastAsia="ru-RU"/>
        </w:rPr>
        <w:t>строительство арендного жилья</w:t>
      </w:r>
      <w:r w:rsidRPr="000712E1">
        <w:rPr>
          <w:rFonts w:ascii="Times New Roman" w:hAnsi="Times New Roman"/>
          <w:lang w:eastAsia="ru-RU"/>
        </w:rPr>
        <w:t xml:space="preserve"> организациями. Только в 2019 году в республике введено в эксплуатацию более 130 тыс. кв. метров арендного жилья.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В целях повышения комфортности проживания в республике осуществляется </w:t>
      </w:r>
      <w:r w:rsidRPr="000712E1">
        <w:rPr>
          <w:rFonts w:ascii="Times New Roman" w:hAnsi="Times New Roman"/>
          <w:b/>
          <w:i/>
          <w:lang w:eastAsia="ru-RU"/>
        </w:rPr>
        <w:t>строительство энергоэффективных жилых домов</w:t>
      </w:r>
      <w:r w:rsidRPr="000712E1">
        <w:rPr>
          <w:rFonts w:ascii="Times New Roman" w:hAnsi="Times New Roman"/>
          <w:lang w:eastAsia="ru-RU"/>
        </w:rPr>
        <w:t>, в первую очередь многоквартирных жилых домов в энергоэффективном исполнении.</w:t>
      </w:r>
    </w:p>
    <w:p w:rsidR="000C0DB3" w:rsidRPr="000712E1" w:rsidRDefault="000C0DB3" w:rsidP="00A62549">
      <w:pPr>
        <w:tabs>
          <w:tab w:val="left" w:pos="10340"/>
        </w:tabs>
        <w:spacing w:after="0" w:line="240" w:lineRule="auto"/>
        <w:ind w:firstLine="709"/>
        <w:jc w:val="both"/>
        <w:rPr>
          <w:rFonts w:ascii="Times New Roman" w:hAnsi="Times New Roman"/>
        </w:rPr>
      </w:pPr>
      <w:r w:rsidRPr="000712E1">
        <w:rPr>
          <w:rFonts w:ascii="Times New Roman" w:hAnsi="Times New Roman"/>
        </w:rPr>
        <w:t xml:space="preserve">Решение жилищного вопроса было и остается важнейшим направлением социальной политики государства. </w:t>
      </w:r>
    </w:p>
    <w:p w:rsidR="000C0DB3" w:rsidRDefault="000C0DB3" w:rsidP="00A62549">
      <w:pPr>
        <w:tabs>
          <w:tab w:val="left" w:pos="10340"/>
        </w:tabs>
        <w:spacing w:after="0" w:line="240" w:lineRule="auto"/>
        <w:ind w:firstLine="709"/>
        <w:jc w:val="both"/>
        <w:rPr>
          <w:rFonts w:ascii="Times New Roman" w:hAnsi="Times New Roman"/>
        </w:rPr>
      </w:pPr>
    </w:p>
    <w:p w:rsidR="000C0DB3" w:rsidRDefault="000C0DB3" w:rsidP="00A62549">
      <w:pPr>
        <w:tabs>
          <w:tab w:val="left" w:pos="10340"/>
        </w:tabs>
        <w:spacing w:after="0" w:line="240" w:lineRule="auto"/>
        <w:ind w:firstLine="709"/>
        <w:jc w:val="both"/>
        <w:rPr>
          <w:rFonts w:ascii="Times New Roman" w:hAnsi="Times New Roman"/>
        </w:rPr>
      </w:pPr>
    </w:p>
    <w:p w:rsidR="000C0DB3" w:rsidRDefault="000C0DB3" w:rsidP="00A62549">
      <w:pPr>
        <w:tabs>
          <w:tab w:val="left" w:pos="10340"/>
        </w:tabs>
        <w:spacing w:after="0" w:line="240" w:lineRule="auto"/>
        <w:ind w:firstLine="709"/>
        <w:jc w:val="both"/>
        <w:rPr>
          <w:rFonts w:ascii="Times New Roman" w:hAnsi="Times New Roman"/>
        </w:rPr>
      </w:pPr>
    </w:p>
    <w:p w:rsidR="000C0DB3" w:rsidRPr="000712E1" w:rsidRDefault="000C0DB3" w:rsidP="00A62549">
      <w:pPr>
        <w:tabs>
          <w:tab w:val="left" w:pos="10340"/>
        </w:tabs>
        <w:spacing w:after="0" w:line="240" w:lineRule="auto"/>
        <w:ind w:firstLine="709"/>
        <w:jc w:val="both"/>
        <w:rPr>
          <w:rFonts w:ascii="Times New Roman" w:hAnsi="Times New Roman"/>
        </w:rPr>
      </w:pPr>
    </w:p>
    <w:p w:rsidR="000C0DB3" w:rsidRPr="000712E1" w:rsidRDefault="000C0DB3" w:rsidP="00A62549">
      <w:pPr>
        <w:tabs>
          <w:tab w:val="left" w:pos="10340"/>
        </w:tabs>
        <w:spacing w:after="0" w:line="240" w:lineRule="auto"/>
        <w:ind w:firstLine="709"/>
        <w:jc w:val="both"/>
        <w:rPr>
          <w:rFonts w:ascii="Times New Roman" w:hAnsi="Times New Roman"/>
        </w:rPr>
      </w:pPr>
    </w:p>
    <w:p w:rsidR="000C0DB3" w:rsidRPr="000712E1" w:rsidRDefault="000C0DB3" w:rsidP="00A74E2B">
      <w:pPr>
        <w:spacing w:after="0"/>
        <w:jc w:val="center"/>
        <w:rPr>
          <w:rFonts w:ascii="Times New Roman" w:hAnsi="Times New Roman"/>
          <w:b/>
          <w:sz w:val="28"/>
          <w:szCs w:val="28"/>
        </w:rPr>
      </w:pPr>
      <w:r w:rsidRPr="000712E1">
        <w:rPr>
          <w:rFonts w:ascii="Times New Roman" w:hAnsi="Times New Roman"/>
          <w:b/>
          <w:sz w:val="28"/>
          <w:szCs w:val="28"/>
        </w:rPr>
        <w:t xml:space="preserve">Социально-экономическое развитие Гродненской области </w:t>
      </w:r>
    </w:p>
    <w:p w:rsidR="000C0DB3" w:rsidRPr="000712E1" w:rsidRDefault="000C0DB3" w:rsidP="00A74E2B">
      <w:pPr>
        <w:spacing w:after="0"/>
        <w:jc w:val="center"/>
        <w:rPr>
          <w:rFonts w:ascii="Times New Roman" w:hAnsi="Times New Roman"/>
          <w:b/>
          <w:sz w:val="28"/>
          <w:szCs w:val="28"/>
        </w:rPr>
      </w:pPr>
      <w:r w:rsidRPr="000712E1">
        <w:rPr>
          <w:rFonts w:ascii="Times New Roman" w:hAnsi="Times New Roman"/>
          <w:b/>
          <w:sz w:val="28"/>
          <w:szCs w:val="28"/>
        </w:rPr>
        <w:t xml:space="preserve">за 2015-2020 годы в цифрах и фактах </w:t>
      </w:r>
    </w:p>
    <w:p w:rsidR="000C0DB3" w:rsidRPr="000712E1" w:rsidRDefault="000C0DB3" w:rsidP="000712E1">
      <w:pPr>
        <w:ind w:right="-1"/>
        <w:jc w:val="center"/>
        <w:rPr>
          <w:rFonts w:ascii="Times New Roman" w:hAnsi="Times New Roman"/>
          <w:i/>
        </w:rPr>
      </w:pPr>
      <w:r w:rsidRPr="000712E1">
        <w:rPr>
          <w:rFonts w:ascii="Times New Roman" w:hAnsi="Times New Roman"/>
          <w:i/>
        </w:rPr>
        <w:t xml:space="preserve">Материал подготовлен </w:t>
      </w:r>
    </w:p>
    <w:p w:rsidR="000C0DB3" w:rsidRPr="000712E1" w:rsidRDefault="000C0DB3" w:rsidP="000712E1">
      <w:pPr>
        <w:ind w:right="-1"/>
        <w:jc w:val="center"/>
        <w:rPr>
          <w:rFonts w:ascii="Times New Roman" w:hAnsi="Times New Roman"/>
          <w:i/>
        </w:rPr>
      </w:pPr>
      <w:r w:rsidRPr="000712E1">
        <w:rPr>
          <w:rFonts w:ascii="Times New Roman" w:hAnsi="Times New Roman"/>
          <w:i/>
        </w:rPr>
        <w:t>главным управлением идеологической работы и по делам молодежи Гродненского облисполкома на основе сведений структурных подразделений Гродненского облисполкома</w:t>
      </w:r>
    </w:p>
    <w:p w:rsidR="000C0DB3" w:rsidRPr="000712E1" w:rsidRDefault="000C0DB3" w:rsidP="000712E1">
      <w:pPr>
        <w:ind w:right="4031"/>
        <w:rPr>
          <w:rFonts w:ascii="Times New Roman" w:hAnsi="Times New Roman"/>
          <w:b/>
        </w:rPr>
      </w:pPr>
      <w:r w:rsidRPr="000712E1">
        <w:rPr>
          <w:rFonts w:ascii="Times New Roman" w:hAnsi="Times New Roman"/>
          <w:b/>
        </w:rPr>
        <w:t>ЭКОНОМИКА</w:t>
      </w:r>
    </w:p>
    <w:p w:rsidR="000C0DB3" w:rsidRPr="000712E1" w:rsidRDefault="000C0DB3" w:rsidP="000712E1">
      <w:pPr>
        <w:ind w:firstLine="709"/>
        <w:jc w:val="both"/>
        <w:rPr>
          <w:rFonts w:ascii="Times New Roman" w:hAnsi="Times New Roman"/>
        </w:rPr>
      </w:pPr>
      <w:r w:rsidRPr="000712E1">
        <w:rPr>
          <w:rFonts w:ascii="Times New Roman" w:hAnsi="Times New Roman"/>
        </w:rPr>
        <w:t>В области за 2016-2019 г. обеспечена положительная динамика большинства показателей, предусмотренных Программой социально-экономического развития области на 2016-2020 годы.</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Прирост валового регионального продукта к уровню 2015 года составляет 4,9%, производительности труда по ВРП – 11,7%.  </w:t>
      </w:r>
    </w:p>
    <w:p w:rsidR="000C0DB3" w:rsidRPr="000712E1" w:rsidRDefault="000C0DB3" w:rsidP="000712E1">
      <w:pPr>
        <w:ind w:firstLine="709"/>
        <w:jc w:val="both"/>
        <w:rPr>
          <w:rFonts w:ascii="Times New Roman" w:hAnsi="Times New Roman"/>
        </w:rPr>
      </w:pPr>
      <w:r w:rsidRPr="000712E1">
        <w:rPr>
          <w:rFonts w:ascii="Times New Roman" w:hAnsi="Times New Roman"/>
        </w:rPr>
        <w:t>За достижение наилучших показателей в сфере социально-экономического развития Гродненская область по итогам 2018 года была признана победителем соревнования и занесена на Республиканскую доску Почета.</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Промышленными организациями, расположенными на территории области за период 2016-2019 годы произведено промышленной продукции на сумму 41,9 млрд. рублей. Индекс физического объема промышленного производства за данный период по области составил 112,8 %.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Достигнута положительная динамика в сфере обрабатывающей промышленности – 116,6 %, рост обеспечен за счет производства:</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продуктов питания, напитков и табачных изделий – 123,3 %;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текстильных изделий из кожи и меха – 111,8 %;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изделий из дерева и бумаги – 177,5 %;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кокса и продуктов нефтепереработки – 106,0 %;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химических продуктов (подсекция СЕ) – 108,0 %;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основных фармацевтических продуктов и фармацевтических препаратов – 100,1 %;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вычислительной, электронной и оптической аппаратуры – 104,9 %;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машин и оборудования – 130,2 %;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транспортных средств и оборудования – 132,6 %.</w:t>
      </w:r>
    </w:p>
    <w:p w:rsidR="000C0DB3" w:rsidRPr="000712E1" w:rsidRDefault="000C0DB3" w:rsidP="000712E1">
      <w:pPr>
        <w:ind w:firstLine="709"/>
        <w:jc w:val="both"/>
        <w:rPr>
          <w:rFonts w:ascii="Times New Roman" w:hAnsi="Times New Roman"/>
        </w:rPr>
      </w:pPr>
      <w:r w:rsidRPr="000712E1">
        <w:rPr>
          <w:rFonts w:ascii="Times New Roman" w:hAnsi="Times New Roman"/>
        </w:rPr>
        <w:t>Одним из важнейших приоритетов развития экономики области является экспорт. В Гродненской области постоянно проводится работа по созданию экспортоориентированных производств, товарной и географической диверсификации экспорта на условиях равного распределения поставок между рынками ЕАЭС, ЕС и стран «дальней дуги», повышению конкурентоспособности экспортной продукции, в том числе сертификации продукции для экспорта в страны Азии, наращиванию экспорта услуг перспективных для Гродненской области – компьютерных и туристических,  расширению торгово-экономических связей с новыми зарубежными странами и регионами, обеспечению сбалансированности во внешней торговле товарами и услугами.</w:t>
      </w:r>
    </w:p>
    <w:p w:rsidR="000C0DB3" w:rsidRPr="000712E1" w:rsidRDefault="000C0DB3" w:rsidP="000712E1">
      <w:pPr>
        <w:ind w:firstLine="709"/>
        <w:jc w:val="both"/>
        <w:rPr>
          <w:rFonts w:ascii="Times New Roman" w:hAnsi="Times New Roman"/>
        </w:rPr>
      </w:pPr>
      <w:r w:rsidRPr="000712E1">
        <w:rPr>
          <w:rFonts w:ascii="Times New Roman" w:hAnsi="Times New Roman"/>
        </w:rPr>
        <w:t>Экспорт товаров и экспорт услуг за 2016 – 2019 годы увеличен в 1,8 раза соответственно.</w:t>
      </w:r>
    </w:p>
    <w:p w:rsidR="000C0DB3" w:rsidRPr="000712E1" w:rsidRDefault="000C0DB3" w:rsidP="000712E1">
      <w:pPr>
        <w:ind w:firstLine="709"/>
        <w:jc w:val="both"/>
        <w:rPr>
          <w:rFonts w:ascii="Times New Roman" w:hAnsi="Times New Roman"/>
        </w:rPr>
      </w:pPr>
      <w:r w:rsidRPr="000712E1">
        <w:rPr>
          <w:rFonts w:ascii="Times New Roman" w:hAnsi="Times New Roman"/>
        </w:rPr>
        <w:t>Товарная номенклатура экспорта расширена за счет таких экспортных позиций как: напольные покрытия (ламинат), фанера клееная, масло соевое, жмыхи из сои и рапса, лицетин, сухая молочная сыворотка, сывороточно-жировой концентрат, грибы шампиньоны свежие.</w:t>
      </w:r>
    </w:p>
    <w:p w:rsidR="000C0DB3" w:rsidRPr="000712E1" w:rsidRDefault="000C0DB3" w:rsidP="000712E1">
      <w:pPr>
        <w:ind w:firstLine="709"/>
        <w:jc w:val="both"/>
        <w:rPr>
          <w:rFonts w:ascii="Times New Roman" w:hAnsi="Times New Roman"/>
        </w:rPr>
      </w:pPr>
      <w:r w:rsidRPr="000712E1">
        <w:rPr>
          <w:rFonts w:ascii="Times New Roman" w:hAnsi="Times New Roman"/>
        </w:rPr>
        <w:t>Относительно 2016 года география экспорта расширена более чем на 15 стран. В 2019 году продукция впервые была экспортирована в Афганистан, Анголу, Бахрейн, Гвинею, Мавританию, Непал, Фолклендские Острова, Чили.</w:t>
      </w:r>
    </w:p>
    <w:p w:rsidR="000C0DB3" w:rsidRPr="000712E1" w:rsidRDefault="000C0DB3" w:rsidP="000712E1">
      <w:pPr>
        <w:ind w:firstLine="709"/>
        <w:jc w:val="both"/>
        <w:rPr>
          <w:rFonts w:ascii="Times New Roman" w:hAnsi="Times New Roman"/>
        </w:rPr>
      </w:pPr>
      <w:r w:rsidRPr="000712E1">
        <w:rPr>
          <w:rFonts w:ascii="Times New Roman" w:hAnsi="Times New Roman"/>
        </w:rPr>
        <w:t>Активно развивается сотрудничество с зарубежными странами. Подписаны Соглашения о сотрудничестве с Воронежской и Курской областями Российской Федерации, Волынской областью Украины, Хокимиятами Андижанской и Самаркандской областями Республики Узбекистан, Подляским воеводством Республики Польша, провинциями Ганьсу и Хайнань Китайской Народной Республики, Центрально-Чешским краем Чешской Республики. Подписаны также Дорожные карты сотрудничества Гродненской области с Подляским воеводством Польши и с Андижанской и Самаркандской областями  Узбекистана.</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Значимым событием в области, особенно в туристической сфере, стало принятие Указов Президента Республики Беларусь об установлении безвизового порядка въезда и выезда иностранных граждан. </w:t>
      </w:r>
    </w:p>
    <w:p w:rsidR="000C0DB3" w:rsidRPr="000712E1" w:rsidRDefault="000C0DB3" w:rsidP="000712E1">
      <w:pPr>
        <w:ind w:firstLine="709"/>
        <w:jc w:val="both"/>
        <w:rPr>
          <w:rFonts w:ascii="Times New Roman" w:hAnsi="Times New Roman"/>
          <w:i/>
        </w:rPr>
      </w:pPr>
      <w:r w:rsidRPr="000712E1">
        <w:rPr>
          <w:rFonts w:ascii="Times New Roman" w:hAnsi="Times New Roman"/>
          <w:i/>
        </w:rPr>
        <w:t>Справочно: количество иностранных граждан, посетивших Гродненскую область, увеличилось с 125,8 тыс. человек в 2016 году до 247,9 тыс. человек в 2019 году.</w:t>
      </w:r>
    </w:p>
    <w:p w:rsidR="000C0DB3" w:rsidRPr="000712E1" w:rsidRDefault="000C0DB3" w:rsidP="000712E1">
      <w:pPr>
        <w:ind w:firstLine="709"/>
        <w:jc w:val="both"/>
        <w:rPr>
          <w:rFonts w:ascii="Times New Roman" w:hAnsi="Times New Roman"/>
        </w:rPr>
      </w:pPr>
      <w:r w:rsidRPr="000712E1">
        <w:rPr>
          <w:rFonts w:ascii="Times New Roman" w:hAnsi="Times New Roman"/>
        </w:rPr>
        <w:t>Приоритетным источником создания новых предприятий и производств, модернизации и наращивания производственного потенциала, развития сферы услуг являются прямые иностранные инвестиции. Привлечено свыше 275 млн. долл. США прямых иностранных инвестиций на чистой основе.</w:t>
      </w:r>
    </w:p>
    <w:p w:rsidR="000C0DB3" w:rsidRPr="000712E1" w:rsidRDefault="000C0DB3" w:rsidP="000712E1">
      <w:pPr>
        <w:ind w:firstLine="709"/>
        <w:jc w:val="both"/>
        <w:rPr>
          <w:rFonts w:ascii="Times New Roman" w:hAnsi="Times New Roman"/>
        </w:rPr>
      </w:pPr>
      <w:r w:rsidRPr="000712E1">
        <w:rPr>
          <w:rFonts w:ascii="Times New Roman" w:hAnsi="Times New Roman"/>
        </w:rPr>
        <w:t>Инвестиционная деятельность в 2016-2019 годах концентрировалась в химической отрасли:</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построен новый цех азотной кислоты мощностью 1 200 тонн в сутки с одновременной реконструкцией действующего </w:t>
      </w:r>
      <w:r w:rsidRPr="000712E1">
        <w:rPr>
          <w:rFonts w:ascii="Times New Roman" w:hAnsi="Times New Roman"/>
          <w:shd w:val="clear" w:color="auto" w:fill="FFFFFF"/>
        </w:rPr>
        <w:t>производства карбамидно-аммиачной смеси на ОАО «Гродно Азот»;</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проведено техническое перевооружение производства фталевого ангидрида с увеличением мощности до 48 тысяч тонн в год и закончено строительство отделения дистилляции и технологической нитки «А» в ОАО «Лакокраска»;</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построен новый многопрофильный вертикально-интегрированный комплекс по производству компактированного сульфата аммония, сульфата калия, НПК, комплексных органоминеральных, микробиологических удобрений ООО «Белагроферт»;</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деревообрабатывающей:</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с привлечением прямых иностранных инвестиций реализован ряд инвестиционных проектов по созданию новых и расширению существующих мебельных производств холдингом «Кроноспан», которые станут основной мебельного кластера на территории г.Сморгонь;</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в сфере сельского хозяйства и агропромышленного комплекса:</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частными инвесторами построены новые заводы: маслоэкстракционный завод в г.Сморгонь ООО «Белагротерминал»; по переработке сыворотки и производству сывороточно-жирового концентрата в г. Щучин ООО «Праймилк»; птицефабрика яичного направления на 630 тыс. кур-несушек производительностью 180 млн. штук яиц в год ООО «БелЯрШпехт»; сельскохозяйственный комплекс по выращиванию шампиньонов в Щучинском районе ООО «ЛОГАЛ-БИО».</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Реализованы инфраструктурные проекты:</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реконструкция автомобильной дороги М-6 – Е-28 Минск - Гродно - граница Республики Польша (Брузги), как одной из основных транспортных артерий, соединяющих Гродненский регион со столицей;</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 xml:space="preserve">строительство транспортно-логистических центров, в том числе в районе пунктов пропуска через Государственную границу Республики Беларусь: </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транспортно-логистические центры в районе пунктов пропуска «Брузги» и «Берестовица» ООО «ВЛАТЕ Логистик»; сервисная зона автодорожного пункта пропуска «Каменный Лог» РУП «Белтаможсервис»; проведена реконструкция транспортно-логистического терминала в Гродненском районе СОАО «Виларис».</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rPr>
        <w:t xml:space="preserve">В Гродненской области строится единственная в республике </w:t>
      </w:r>
      <w:r w:rsidRPr="000712E1">
        <w:rPr>
          <w:rFonts w:ascii="Times New Roman" w:hAnsi="Times New Roman"/>
          <w:shd w:val="clear" w:color="auto" w:fill="FFFFFF"/>
        </w:rPr>
        <w:t>атомная электростанция, на строительство которой направлено более 8 млрд. рублей инвестиций в основной капитал.</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shd w:val="clear" w:color="auto" w:fill="FFFFFF"/>
        </w:rPr>
        <w:t>С привлечением средств инновационного фонда Гродненского облисполкома (2017-2019 гг. – 9,5 млн. рублей) в 2017 году в области создан научно-технологический парк - РУП «УНПЦ «Технолаб». Сегодня в технопарке зарегистрировано 10 резидентов.</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bCs/>
          <w:iCs/>
        </w:rPr>
        <w:t>Инвестиционные проекты, которые в ближайшей перспективе будут реализованы</w:t>
      </w:r>
      <w:r w:rsidRPr="000712E1">
        <w:rPr>
          <w:rFonts w:ascii="Times New Roman" w:hAnsi="Times New Roman"/>
          <w:shd w:val="clear" w:color="auto" w:fill="FFFFFF"/>
        </w:rPr>
        <w:t>:</w:t>
      </w:r>
    </w:p>
    <w:p w:rsidR="000C0DB3" w:rsidRPr="000712E1" w:rsidRDefault="000C0DB3" w:rsidP="000712E1">
      <w:pPr>
        <w:ind w:firstLine="709"/>
        <w:jc w:val="both"/>
        <w:rPr>
          <w:rFonts w:ascii="Times New Roman" w:hAnsi="Times New Roman"/>
          <w:bCs/>
          <w:iCs/>
        </w:rPr>
      </w:pPr>
      <w:r w:rsidRPr="000712E1">
        <w:rPr>
          <w:rFonts w:ascii="Times New Roman" w:hAnsi="Times New Roman"/>
          <w:bCs/>
          <w:iCs/>
        </w:rPr>
        <w:t>в сфере</w:t>
      </w:r>
      <w:r w:rsidRPr="000712E1">
        <w:rPr>
          <w:rFonts w:ascii="Times New Roman" w:hAnsi="Times New Roman"/>
        </w:rPr>
        <w:t xml:space="preserve"> промышленного комплекса: </w:t>
      </w:r>
      <w:r w:rsidRPr="000712E1">
        <w:rPr>
          <w:rFonts w:ascii="Times New Roman" w:hAnsi="Times New Roman"/>
          <w:shd w:val="clear" w:color="auto" w:fill="FFFFFF"/>
        </w:rPr>
        <w:t xml:space="preserve">ОАО «Гродно Азот» «Реконструкция воздухоразделительных установок цеха метанола»; </w:t>
      </w:r>
      <w:r w:rsidRPr="000712E1">
        <w:rPr>
          <w:rFonts w:ascii="Times New Roman" w:hAnsi="Times New Roman"/>
          <w:bCs/>
          <w:iCs/>
        </w:rPr>
        <w:t>«Создание производства стеклянной тары с использованием инновационных энергоэффективных и ресурсосберегающих технологий» ОАО «Гродненский стеклозавод»;</w:t>
      </w:r>
    </w:p>
    <w:p w:rsidR="000C0DB3" w:rsidRPr="000712E1" w:rsidRDefault="000C0DB3" w:rsidP="000712E1">
      <w:pPr>
        <w:ind w:firstLine="709"/>
        <w:jc w:val="both"/>
        <w:rPr>
          <w:rFonts w:ascii="Times New Roman" w:hAnsi="Times New Roman"/>
          <w:bCs/>
          <w:iCs/>
        </w:rPr>
      </w:pPr>
      <w:r w:rsidRPr="000712E1">
        <w:rPr>
          <w:rFonts w:ascii="Times New Roman" w:hAnsi="Times New Roman"/>
          <w:bCs/>
          <w:iCs/>
        </w:rPr>
        <w:t>в сфере</w:t>
      </w:r>
      <w:r w:rsidRPr="000712E1">
        <w:rPr>
          <w:rFonts w:ascii="Times New Roman" w:hAnsi="Times New Roman"/>
        </w:rPr>
        <w:t xml:space="preserve"> </w:t>
      </w:r>
      <w:r w:rsidRPr="000712E1">
        <w:rPr>
          <w:rFonts w:ascii="Times New Roman" w:hAnsi="Times New Roman"/>
          <w:shd w:val="clear" w:color="auto" w:fill="FFFFFF"/>
        </w:rPr>
        <w:t xml:space="preserve">сельского хозяйства и агропромышленного комплекса: ООО «Праймилк» «Реконструкция главного производственного корпуса в части установки линии производства мягких сыров»; </w:t>
      </w:r>
      <w:r w:rsidRPr="000712E1">
        <w:rPr>
          <w:rFonts w:ascii="Times New Roman" w:hAnsi="Times New Roman"/>
          <w:bCs/>
          <w:iCs/>
        </w:rPr>
        <w:t>«Развитие сельскохозяйственного производства предприятия «Крево» в Сморгонском районе» ООО «Дэйрифарм»; «Создание нового производства сложных органоминеральных удобрений мощностью 480 тыс. тонн в год» ООО «Белагроферт»;</w:t>
      </w:r>
    </w:p>
    <w:p w:rsidR="000C0DB3" w:rsidRPr="000712E1" w:rsidRDefault="000C0DB3" w:rsidP="000712E1">
      <w:pPr>
        <w:ind w:firstLine="709"/>
        <w:jc w:val="both"/>
        <w:rPr>
          <w:rFonts w:ascii="Times New Roman" w:hAnsi="Times New Roman"/>
          <w:shd w:val="clear" w:color="auto" w:fill="FFFFFF"/>
        </w:rPr>
      </w:pPr>
      <w:r w:rsidRPr="000712E1">
        <w:rPr>
          <w:rFonts w:ascii="Times New Roman" w:hAnsi="Times New Roman"/>
          <w:bCs/>
          <w:iCs/>
        </w:rPr>
        <w:t>в сфере</w:t>
      </w:r>
      <w:r w:rsidRPr="000712E1">
        <w:rPr>
          <w:rFonts w:ascii="Times New Roman" w:hAnsi="Times New Roman"/>
        </w:rPr>
        <w:t xml:space="preserve"> </w:t>
      </w:r>
      <w:r w:rsidRPr="000712E1">
        <w:rPr>
          <w:rFonts w:ascii="Times New Roman" w:hAnsi="Times New Roman"/>
          <w:shd w:val="clear" w:color="auto" w:fill="FFFFFF"/>
        </w:rPr>
        <w:t xml:space="preserve">деревообрабатывающего комплекса: «Строительство деревообрабатывающего предприятия в Свислочском районе» ООО «ЭйчЭсБелакон»; «Создание многопрофильного производства мебели» ООО «ШинакаМебельБел»; </w:t>
      </w:r>
    </w:p>
    <w:p w:rsidR="000C0DB3" w:rsidRPr="000712E1" w:rsidRDefault="000C0DB3" w:rsidP="000712E1">
      <w:pPr>
        <w:ind w:firstLine="709"/>
        <w:jc w:val="both"/>
        <w:rPr>
          <w:rFonts w:ascii="Times New Roman" w:hAnsi="Times New Roman"/>
          <w:bCs/>
          <w:iCs/>
        </w:rPr>
      </w:pPr>
      <w:r w:rsidRPr="000712E1">
        <w:rPr>
          <w:rFonts w:ascii="Times New Roman" w:hAnsi="Times New Roman"/>
          <w:bCs/>
          <w:iCs/>
        </w:rPr>
        <w:t>транспортной инфраструктуры:</w:t>
      </w:r>
      <w:r w:rsidRPr="000712E1">
        <w:rPr>
          <w:rFonts w:ascii="Times New Roman" w:hAnsi="Times New Roman"/>
          <w:bCs/>
          <w:i/>
          <w:iCs/>
        </w:rPr>
        <w:t xml:space="preserve"> </w:t>
      </w:r>
      <w:r w:rsidRPr="000712E1">
        <w:rPr>
          <w:rFonts w:ascii="Times New Roman" w:hAnsi="Times New Roman"/>
          <w:bCs/>
          <w:iCs/>
        </w:rPr>
        <w:t>«Реконструкция железнодорожного моста под автомобильный мост через реку Неман с транспортными подходами» ГОУП «УКС Гродненского облисполкома»; «Строительство транспортно-логистического центра в районе железнодорожной станции «Брузги» ООО «СИГИКОП Логистическая компания – Гродно»; Строительство логистического центра возле п.Мельново Свислочского района Гродненской области ООО «ЛутекЛогистик»;</w:t>
      </w:r>
    </w:p>
    <w:p w:rsidR="000C0DB3" w:rsidRPr="000712E1" w:rsidRDefault="000C0DB3" w:rsidP="000712E1">
      <w:pPr>
        <w:ind w:firstLine="709"/>
        <w:jc w:val="both"/>
        <w:rPr>
          <w:rFonts w:ascii="Times New Roman" w:hAnsi="Times New Roman"/>
          <w:bCs/>
          <w:iCs/>
        </w:rPr>
      </w:pPr>
      <w:r w:rsidRPr="000712E1">
        <w:rPr>
          <w:rFonts w:ascii="Times New Roman" w:hAnsi="Times New Roman"/>
          <w:bCs/>
          <w:iCs/>
        </w:rPr>
        <w:t>туризма: введение безвизового режима для иностранных граждан при посещении Гродненской области открывает перспективы в реализации инвестиционных проектов по созданию туристической инфраструктуры.  Это, прежде всего, проекты по созданию гостиничных комплексов в городе Гродно, а также создание разноплановых объектов инфраструктуры в районе Августовского канала (спа-комплексов, отелей, санаториев и т.д.).</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С целью обеспечения стабильно высокого уровня занятости населения и экономического роста проводится работа по созданию благоприятных условий для развития бизнеса. Реализуются меры, направленные на улучшение деловой среды, развитие инфраструктуры поддержки малого и среднего предпринимательства, формирование позитивного отношения к предпринимательской инициативе граждан, оказанию финансовой и имущественной поддержки субъектам предпринимательской деятельности. </w:t>
      </w:r>
    </w:p>
    <w:p w:rsidR="000C0DB3" w:rsidRPr="000712E1" w:rsidRDefault="000C0DB3" w:rsidP="000712E1">
      <w:pPr>
        <w:ind w:firstLine="709"/>
        <w:jc w:val="both"/>
        <w:rPr>
          <w:rFonts w:ascii="Times New Roman" w:hAnsi="Times New Roman"/>
        </w:rPr>
      </w:pPr>
      <w:r w:rsidRPr="000712E1">
        <w:rPr>
          <w:rFonts w:ascii="Times New Roman" w:hAnsi="Times New Roman"/>
        </w:rPr>
        <w:t>В области с 2015 по 2019 год зарегистрировано 2588 новых предприятий и 19239 индивидуальных предпринимателей.</w:t>
      </w:r>
    </w:p>
    <w:p w:rsidR="000C0DB3" w:rsidRPr="000712E1" w:rsidRDefault="000C0DB3" w:rsidP="000712E1">
      <w:pPr>
        <w:pStyle w:val="newncpi"/>
        <w:spacing w:before="0" w:beforeAutospacing="0" w:after="0" w:afterAutospacing="0"/>
        <w:ind w:firstLine="708"/>
        <w:jc w:val="both"/>
        <w:rPr>
          <w:sz w:val="22"/>
          <w:szCs w:val="22"/>
        </w:rPr>
      </w:pPr>
      <w:r w:rsidRPr="000712E1">
        <w:rPr>
          <w:sz w:val="22"/>
          <w:szCs w:val="22"/>
        </w:rPr>
        <w:t>Из средств Гродненского областного бюджета в рамках реализации Государственной программы «Малое и средне предпринимательство в Республике Беларусь» на 2016-2020 годы направлено 2976,2 тыс. рублей на финансовую поддержку бизнеса Гродненской области.</w:t>
      </w:r>
    </w:p>
    <w:p w:rsidR="000C0DB3" w:rsidRPr="000712E1" w:rsidRDefault="000C0DB3" w:rsidP="000712E1">
      <w:pPr>
        <w:pStyle w:val="newncpi"/>
        <w:spacing w:before="0" w:beforeAutospacing="0" w:after="0" w:afterAutospacing="0"/>
        <w:ind w:firstLine="708"/>
        <w:jc w:val="both"/>
        <w:rPr>
          <w:sz w:val="22"/>
          <w:szCs w:val="22"/>
        </w:rPr>
      </w:pPr>
      <w:r w:rsidRPr="000712E1">
        <w:rPr>
          <w:sz w:val="22"/>
          <w:szCs w:val="22"/>
        </w:rPr>
        <w:t xml:space="preserve">Так, 15 субъектам малого предпринимательства предоставлены льготные банковские кредиты на общую сумму 2853,8 тыс. рублей, а также 4 субъектам инфраструктуры поддержки малого и среднего предпринимательства направлено 89,5 тыс. рублей в виде субсидий. </w:t>
      </w:r>
    </w:p>
    <w:p w:rsidR="000C0DB3" w:rsidRPr="000712E1" w:rsidRDefault="000C0DB3" w:rsidP="000712E1">
      <w:pPr>
        <w:pStyle w:val="newncpi"/>
        <w:spacing w:before="0" w:beforeAutospacing="0" w:after="0" w:afterAutospacing="0"/>
        <w:ind w:firstLine="708"/>
        <w:jc w:val="both"/>
        <w:rPr>
          <w:sz w:val="22"/>
          <w:szCs w:val="22"/>
        </w:rPr>
      </w:pPr>
      <w:r w:rsidRPr="000712E1">
        <w:rPr>
          <w:sz w:val="22"/>
          <w:szCs w:val="22"/>
        </w:rPr>
        <w:t>На 01.06.2020 субъекты инфраструктуры поддержки малого и среднего предпринимательства представлены 21 центром поддержки и 2 инкубаторами малого предпринимательства.</w:t>
      </w:r>
    </w:p>
    <w:p w:rsidR="000C0DB3" w:rsidRPr="000712E1" w:rsidRDefault="000C0DB3" w:rsidP="000712E1">
      <w:pPr>
        <w:pStyle w:val="newncpi"/>
        <w:spacing w:before="0" w:beforeAutospacing="0" w:after="0" w:afterAutospacing="0"/>
        <w:ind w:firstLine="708"/>
        <w:jc w:val="both"/>
        <w:rPr>
          <w:sz w:val="22"/>
          <w:szCs w:val="22"/>
        </w:rPr>
      </w:pPr>
      <w:r w:rsidRPr="000712E1">
        <w:rPr>
          <w:sz w:val="22"/>
          <w:szCs w:val="22"/>
        </w:rPr>
        <w:t xml:space="preserve">В конце 2017 года Главой государства принят ряд нормативных правовых актов, направленных на развитие предпринимательской инициативы, стимулирование деловой активности и исключение излишних административных барьеров, предъявляемых к субъектам хозяйствования, в том числе и Декрет Президента Республики Беларусь от 23 ноября 2017 г. № 7 «О развитии предпринимательства», что позволило на территории Гродненской области физическим лицам осуществлять деятельность без государственной регистрации в качестве индивидуальных предпринимателей, а также реализовать себя в сферах ремесленной и агроэкотуризма. </w:t>
      </w:r>
    </w:p>
    <w:p w:rsidR="000C0DB3" w:rsidRPr="000712E1" w:rsidRDefault="000C0DB3" w:rsidP="000712E1">
      <w:pPr>
        <w:autoSpaceDE w:val="0"/>
        <w:autoSpaceDN w:val="0"/>
        <w:adjustRightInd w:val="0"/>
        <w:ind w:firstLine="708"/>
        <w:jc w:val="both"/>
        <w:rPr>
          <w:rFonts w:ascii="Times New Roman" w:hAnsi="Times New Roman"/>
        </w:rPr>
      </w:pPr>
      <w:r w:rsidRPr="000712E1">
        <w:rPr>
          <w:rFonts w:ascii="Times New Roman" w:hAnsi="Times New Roman"/>
        </w:rPr>
        <w:t xml:space="preserve">На начало 2020 года самозанятых граждан увеличилось: с 4,9 тыс. единиц в 2015 году до 11,9 тыс. единиц в 2019 году (темп роста – 242,9%). В разрезе структуры: количество физических лиц, осуществляющих деятельность без регистрации ИП за 5 лет выросло в 2,6 раза; субъектов, осуществляющих ремесленную деятельность – в 2,4 раза; по субъектов агроэкотуризма – в 1,3 раза.  </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целях популяризации предпринимательской инициативы и стимулирования деловой активности населения ежегодно проводится Национальный конкурс «Предприниматель года». В Гродненской области десятки юридических лиц и индивидуальных предпринимателей принимают в нем участие и становятся победителями конкурса в соответствующих номинациях, торжественная церемония награждения которых проходит в г.Минске.</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 xml:space="preserve">Так, победителями конкурса стали: </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номинации «Успешный старт»: ИП Милюшкевич Юрий Станиславович (Лидский район, 2016 год), ЧУП «СасИМ» (г.Слоним, 2017 год), ИП Черневич Евгений Станиславович (Свислочский район, 2018 год), ЧУП «ФОмак» (Зельвенский район, 2019 год);</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номинации «Стабильный успех»: ООО «ЛидаТехмаш» (Ивьевский район, 2016 год), ООО «АКВАПАК ИНДАСТРИАЛ», (г.Слоним, 2017 год), ООО «Инстинктулс» (г.Гродно, 2018 год), СООО «КлубникаПлантс» (Щучинский район, 2019 год);</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номинации «Эффективный бизнес в сфере производства»: СООО «БТК Восток» (Мостовский район, 2016 год), ООО «Киностар» (Лидский район, 2017 год), ООО «ТехноХимРеагентБел» (г.Гродно, 2018 год), ИООО «ВестЛоджинг» (Свислочский район, 2019 год);</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номинации «Эффективный бизнес в сфере услуг»: ЧУП «Соковик» (Берестовицкий район, 2016 год), ЧУП «ДОС-авто» (Новогрудский район, 2017 год), ИП Сиваков Виталий Владимирович, (г.Гродно, 2018 год), ЧУП «БеатумДент» (Волковысский район, 2019 год);</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номинации «Инновационно-активный бизнес»: СЗАО «ЛИПЛАСТ-СПб» (г.Лида, 2016 год). Далее номинация была исключена.</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Также районы Гродненской области активно участвуют в проводимом Республиканской конфедерацией предпринимательства конкурсе «Лучший город (район, область) для бизнеса Беларуси».</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номинации «Лучший областной центр Беларуси для бизнеса» в 2017 и в 2019 году лучшим признавался г.Гродно.</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 xml:space="preserve">В номинации «Лучший город (район) для бизнеса Беларуси»  (с численностью населения более 50 тыс.человек)  лучшим признан: в 2017 году – Гродненский район; в 2018 году – Сморгонский район; в 2019 году – Лидский район.  </w:t>
      </w:r>
    </w:p>
    <w:p w:rsidR="000C0DB3" w:rsidRPr="000712E1" w:rsidRDefault="000C0DB3" w:rsidP="000712E1">
      <w:pPr>
        <w:autoSpaceDE w:val="0"/>
        <w:autoSpaceDN w:val="0"/>
        <w:adjustRightInd w:val="0"/>
        <w:ind w:firstLine="708"/>
        <w:jc w:val="both"/>
        <w:rPr>
          <w:rFonts w:ascii="Times New Roman" w:hAnsi="Times New Roman"/>
          <w:shd w:val="clear" w:color="auto" w:fill="FFFFFF"/>
        </w:rPr>
      </w:pPr>
      <w:r w:rsidRPr="000712E1">
        <w:rPr>
          <w:rFonts w:ascii="Times New Roman" w:hAnsi="Times New Roman"/>
          <w:shd w:val="clear" w:color="auto" w:fill="FFFFFF"/>
        </w:rPr>
        <w:t>В номинации «Лучший город (район) Гродненской области для бизнеса Беларуси» (с численностью населения менее 50 тыс.человек) лучшим признан: в 2016 году – Свислочский район; в 2017 году – Вороновский район; в 2018 году – Ивьевский район; в 2019 году – Щучинский район.</w:t>
      </w:r>
    </w:p>
    <w:p w:rsidR="000C0DB3" w:rsidRPr="000712E1" w:rsidRDefault="000C0DB3" w:rsidP="000712E1">
      <w:pPr>
        <w:tabs>
          <w:tab w:val="left" w:pos="6840"/>
        </w:tabs>
        <w:jc w:val="both"/>
        <w:rPr>
          <w:rFonts w:ascii="Times New Roman" w:hAnsi="Times New Roman"/>
        </w:rPr>
      </w:pPr>
    </w:p>
    <w:p w:rsidR="000C0DB3" w:rsidRPr="000712E1" w:rsidRDefault="000C0DB3" w:rsidP="000712E1">
      <w:pPr>
        <w:tabs>
          <w:tab w:val="left" w:pos="6840"/>
        </w:tabs>
        <w:jc w:val="both"/>
        <w:rPr>
          <w:rFonts w:ascii="Times New Roman" w:hAnsi="Times New Roman"/>
          <w:b/>
        </w:rPr>
      </w:pPr>
      <w:r w:rsidRPr="000712E1">
        <w:rPr>
          <w:rFonts w:ascii="Times New Roman" w:hAnsi="Times New Roman"/>
          <w:b/>
        </w:rPr>
        <w:t>СТРОИТЕЛЬСТВО</w:t>
      </w:r>
    </w:p>
    <w:p w:rsidR="000C0DB3" w:rsidRPr="000712E1" w:rsidRDefault="000C0DB3" w:rsidP="000712E1">
      <w:pPr>
        <w:ind w:firstLine="720"/>
        <w:jc w:val="both"/>
        <w:rPr>
          <w:rFonts w:ascii="Times New Roman" w:hAnsi="Times New Roman"/>
          <w:color w:val="000000"/>
        </w:rPr>
      </w:pPr>
      <w:r w:rsidRPr="000712E1">
        <w:rPr>
          <w:rFonts w:ascii="Times New Roman" w:hAnsi="Times New Roman"/>
          <w:color w:val="000000"/>
          <w:lang w:val="en-US"/>
        </w:rPr>
        <w:t>C</w:t>
      </w:r>
      <w:r w:rsidRPr="000712E1">
        <w:rPr>
          <w:rFonts w:ascii="Times New Roman" w:hAnsi="Times New Roman"/>
          <w:color w:val="000000"/>
        </w:rPr>
        <w:t xml:space="preserve">троительный комплекс Гродненской области способен решать задачи любой сложности – от разработки проекта до сдачи объекта в эксплуатацию под «ключ». Тому свидетельство - успешная работа гродненских строителей на самых ответственных объектах в области и за ее пределами – строительстве Гродненской ГЭС, реконструкции аэровокзального комплекса «Национальный аэропорт Минск», возведении Белоруской АЭС в Островце. Ежегодно в регионе вводятся в эксплуатацию новые жилые дома, школы, сады, больницы, социальные учреждения, дороги и мосты. </w:t>
      </w:r>
    </w:p>
    <w:p w:rsidR="000C0DB3" w:rsidRPr="000712E1" w:rsidRDefault="000C0DB3" w:rsidP="000712E1">
      <w:pPr>
        <w:pStyle w:val="osnovarus"/>
        <w:spacing w:line="240" w:lineRule="auto"/>
        <w:ind w:firstLine="720"/>
        <w:rPr>
          <w:rFonts w:ascii="Times New Roman" w:hAnsi="Times New Roman" w:cs="Times New Roman"/>
          <w:sz w:val="22"/>
          <w:szCs w:val="22"/>
        </w:rPr>
      </w:pPr>
      <w:r w:rsidRPr="000712E1">
        <w:rPr>
          <w:rFonts w:ascii="Times New Roman" w:hAnsi="Times New Roman" w:cs="Times New Roman"/>
          <w:sz w:val="22"/>
          <w:szCs w:val="22"/>
        </w:rPr>
        <w:t xml:space="preserve">Качество выполняемых работ и соответствие их требованиям нормативных документов позволяют гродненским строителям успешно конкурировать не только на внутреннем, но и на внешнем рынке. Пример тому – современные жилые комплексы в городах Воронеж и Калуга, Московской и Смоленской областях Российской Федерации. Поставляется на экспорт и продукция предприятий по выпуску стройматериалов. Некоторые из позиций, к примеру, теплоизоляционные материалы на основе стекловолокна, ориентированы сугубо на внешние рынки. </w:t>
      </w:r>
    </w:p>
    <w:p w:rsidR="000C0DB3" w:rsidRPr="000712E1" w:rsidRDefault="000C0DB3" w:rsidP="000712E1">
      <w:pPr>
        <w:pStyle w:val="osnovarus"/>
        <w:spacing w:line="240" w:lineRule="auto"/>
        <w:ind w:firstLine="720"/>
        <w:rPr>
          <w:rFonts w:ascii="Times New Roman" w:hAnsi="Times New Roman" w:cs="Times New Roman"/>
          <w:sz w:val="22"/>
          <w:szCs w:val="22"/>
        </w:rPr>
      </w:pPr>
      <w:r w:rsidRPr="000712E1">
        <w:rPr>
          <w:rFonts w:ascii="Times New Roman" w:hAnsi="Times New Roman" w:cs="Times New Roman"/>
          <w:b/>
          <w:sz w:val="22"/>
          <w:szCs w:val="22"/>
        </w:rPr>
        <w:t>Сегодня в регионе действуют свыше 800 строительных и более 120</w:t>
      </w:r>
      <w:r w:rsidRPr="000712E1">
        <w:rPr>
          <w:rFonts w:ascii="Times New Roman" w:hAnsi="Times New Roman" w:cs="Times New Roman"/>
          <w:sz w:val="22"/>
          <w:szCs w:val="22"/>
        </w:rPr>
        <w:t xml:space="preserve"> проектно-изыскательских организаций. Функционирует </w:t>
      </w:r>
      <w:r w:rsidRPr="000712E1">
        <w:rPr>
          <w:rFonts w:ascii="Times New Roman" w:hAnsi="Times New Roman" w:cs="Times New Roman"/>
          <w:b/>
          <w:sz w:val="22"/>
          <w:szCs w:val="22"/>
        </w:rPr>
        <w:t>свыше 30 предприятий по производству строительных материалов</w:t>
      </w:r>
      <w:r w:rsidRPr="000712E1">
        <w:rPr>
          <w:rFonts w:ascii="Times New Roman" w:hAnsi="Times New Roman" w:cs="Times New Roman"/>
          <w:sz w:val="22"/>
          <w:szCs w:val="22"/>
        </w:rPr>
        <w:t>. Все они располагают необходимой материально-технической базой, оснащены самыми современными строительными машинами и механизмами.</w:t>
      </w:r>
    </w:p>
    <w:p w:rsidR="000C0DB3" w:rsidRPr="000712E1" w:rsidRDefault="000C0DB3" w:rsidP="000712E1">
      <w:pPr>
        <w:pStyle w:val="photorus"/>
        <w:spacing w:after="0" w:line="240" w:lineRule="auto"/>
        <w:ind w:firstLine="709"/>
        <w:jc w:val="both"/>
        <w:rPr>
          <w:rFonts w:ascii="Times New Roman" w:hAnsi="Times New Roman" w:cs="Times New Roman"/>
          <w:sz w:val="22"/>
          <w:szCs w:val="22"/>
          <w:shd w:val="clear" w:color="auto" w:fill="FFFFFF"/>
          <w:lang w:val="ru-RU"/>
        </w:rPr>
      </w:pPr>
      <w:r w:rsidRPr="000712E1">
        <w:rPr>
          <w:rFonts w:ascii="Times New Roman" w:hAnsi="Times New Roman" w:cs="Times New Roman"/>
          <w:sz w:val="22"/>
          <w:szCs w:val="22"/>
          <w:lang w:val="ru-RU"/>
        </w:rPr>
        <w:t>Практически вся градостроительная политика Гродненской области реализуется при участии одной из крупнейших проектных организаций страны</w:t>
      </w:r>
      <w:r w:rsidRPr="000712E1">
        <w:rPr>
          <w:rFonts w:ascii="Times New Roman" w:hAnsi="Times New Roman" w:cs="Times New Roman"/>
          <w:b/>
          <w:bCs/>
          <w:caps/>
          <w:sz w:val="22"/>
          <w:szCs w:val="22"/>
          <w:lang w:val="ru-RU"/>
        </w:rPr>
        <w:t xml:space="preserve"> – </w:t>
      </w:r>
      <w:r w:rsidRPr="000712E1">
        <w:rPr>
          <w:rFonts w:ascii="Times New Roman" w:hAnsi="Times New Roman" w:cs="Times New Roman"/>
          <w:b/>
          <w:sz w:val="22"/>
          <w:szCs w:val="22"/>
          <w:lang w:val="be-BY"/>
        </w:rPr>
        <w:t xml:space="preserve">ОУПИП </w:t>
      </w:r>
      <w:r w:rsidRPr="000712E1">
        <w:rPr>
          <w:rFonts w:ascii="Times New Roman" w:hAnsi="Times New Roman" w:cs="Times New Roman"/>
          <w:b/>
          <w:bCs/>
          <w:caps/>
          <w:sz w:val="22"/>
          <w:szCs w:val="22"/>
          <w:lang w:val="ru-RU"/>
        </w:rPr>
        <w:t>«</w:t>
      </w:r>
      <w:r w:rsidRPr="000712E1">
        <w:rPr>
          <w:rFonts w:ascii="Times New Roman" w:hAnsi="Times New Roman" w:cs="Times New Roman"/>
          <w:b/>
          <w:sz w:val="22"/>
          <w:szCs w:val="22"/>
          <w:lang w:val="be-BY"/>
        </w:rPr>
        <w:t>Институт Гродногражданпроект</w:t>
      </w:r>
      <w:r w:rsidRPr="000712E1">
        <w:rPr>
          <w:rFonts w:ascii="Times New Roman" w:hAnsi="Times New Roman" w:cs="Times New Roman"/>
          <w:b/>
          <w:bCs/>
          <w:caps/>
          <w:sz w:val="22"/>
          <w:szCs w:val="22"/>
          <w:lang w:val="ru-RU"/>
        </w:rPr>
        <w:t>»</w:t>
      </w:r>
      <w:r w:rsidRPr="000712E1">
        <w:rPr>
          <w:rFonts w:ascii="Times New Roman" w:hAnsi="Times New Roman" w:cs="Times New Roman"/>
          <w:bCs/>
          <w:caps/>
          <w:sz w:val="22"/>
          <w:szCs w:val="22"/>
          <w:lang w:val="ru-RU"/>
        </w:rPr>
        <w:t>.</w:t>
      </w:r>
      <w:r w:rsidRPr="000712E1">
        <w:rPr>
          <w:rFonts w:ascii="Times New Roman" w:hAnsi="Times New Roman" w:cs="Times New Roman"/>
          <w:b/>
          <w:bCs/>
          <w:caps/>
          <w:sz w:val="22"/>
          <w:szCs w:val="22"/>
          <w:lang w:val="ru-RU"/>
        </w:rPr>
        <w:t xml:space="preserve"> </w:t>
      </w:r>
      <w:r w:rsidRPr="000712E1">
        <w:rPr>
          <w:rFonts w:ascii="Times New Roman" w:hAnsi="Times New Roman" w:cs="Times New Roman"/>
          <w:sz w:val="22"/>
          <w:szCs w:val="22"/>
          <w:shd w:val="clear" w:color="auto" w:fill="FFFFFF"/>
          <w:lang w:val="ru-RU"/>
        </w:rPr>
        <w:t>Особенный профессиональный подчерк сотрудников института прочитывается в проектах многих знаковых объектов</w:t>
      </w:r>
      <w:r w:rsidRPr="000712E1">
        <w:rPr>
          <w:rFonts w:ascii="Times New Roman" w:hAnsi="Times New Roman" w:cs="Times New Roman"/>
          <w:sz w:val="22"/>
          <w:szCs w:val="22"/>
          <w:lang w:val="ru-RU"/>
        </w:rPr>
        <w:t xml:space="preserve"> жилищного строительства, здравоохранения, культуры и спорта, а также административных и общественных зданий, объектов инженерной и дорожной инфраструктуры. </w:t>
      </w:r>
    </w:p>
    <w:p w:rsidR="000C0DB3" w:rsidRPr="000712E1" w:rsidRDefault="000C0DB3" w:rsidP="000712E1">
      <w:pPr>
        <w:pStyle w:val="NormalWeb"/>
        <w:shd w:val="clear" w:color="auto" w:fill="FFFFFF"/>
        <w:spacing w:before="0" w:beforeAutospacing="0" w:after="0" w:afterAutospacing="0"/>
        <w:ind w:firstLine="709"/>
        <w:jc w:val="both"/>
        <w:rPr>
          <w:color w:val="000000"/>
          <w:sz w:val="22"/>
          <w:szCs w:val="22"/>
        </w:rPr>
      </w:pPr>
      <w:r w:rsidRPr="000712E1">
        <w:rPr>
          <w:color w:val="000000"/>
          <w:sz w:val="22"/>
          <w:szCs w:val="22"/>
        </w:rPr>
        <w:t>Ровно сто лет Старый мост служил поколениям гродненцев, соединяя два крутых Неманских берега и обе части города в одно целое. Построенный в 1908 году, по меркам того времени он являлся настоящим достижением инженерной мысли. Г</w:t>
      </w:r>
      <w:r w:rsidRPr="000712E1">
        <w:rPr>
          <w:color w:val="000000"/>
          <w:sz w:val="22"/>
          <w:szCs w:val="22"/>
          <w:shd w:val="clear" w:color="auto" w:fill="FFFFFF"/>
        </w:rPr>
        <w:t xml:space="preserve">рандиозная реконструкция центрального автодорожного моста через Неман с многокилометровыми транспортными подходами – тоже достижение </w:t>
      </w:r>
      <w:r w:rsidRPr="000712E1">
        <w:rPr>
          <w:color w:val="000000"/>
          <w:sz w:val="22"/>
          <w:szCs w:val="22"/>
          <w:lang w:val="be-BY"/>
        </w:rPr>
        <w:t>Института Гродногражданпроект</w:t>
      </w:r>
      <w:r w:rsidRPr="000712E1">
        <w:rPr>
          <w:color w:val="000000"/>
          <w:sz w:val="22"/>
          <w:szCs w:val="22"/>
          <w:shd w:val="clear" w:color="auto" w:fill="FFFFFF"/>
        </w:rPr>
        <w:t xml:space="preserve">. Перед проектировщиками стояла задача не только вдохнуть «вторую жизнь», вдвое увеличив пропускную способность старого сооружения, являющегося памятником архитектуры, но и максимально сохранить его первозданный вид. </w:t>
      </w:r>
      <w:r w:rsidRPr="000712E1">
        <w:rPr>
          <w:color w:val="000000"/>
          <w:sz w:val="22"/>
          <w:szCs w:val="22"/>
        </w:rPr>
        <w:t>Уникальные технические решения, которые были применены при проектировании специалистами, позволили в сжатые сроки ввести объект в эксплуатацию, и проблема с автомобильными пробками в центральной части города была решена.</w:t>
      </w:r>
      <w:r w:rsidRPr="000712E1">
        <w:rPr>
          <w:color w:val="000000"/>
          <w:sz w:val="22"/>
          <w:szCs w:val="22"/>
          <w:lang w:val="be-BY"/>
        </w:rPr>
        <w:t xml:space="preserve"> </w:t>
      </w:r>
      <w:r w:rsidRPr="000712E1">
        <w:rPr>
          <w:color w:val="000000"/>
          <w:sz w:val="22"/>
          <w:szCs w:val="22"/>
          <w:shd w:val="clear" w:color="auto" w:fill="FFFFFF"/>
        </w:rPr>
        <w:t>Профессионализм сотрудников ведущего проектного института получил высокую оценку не только жителей Гродненщины, но и правительства –</w:t>
      </w:r>
      <w:r w:rsidRPr="000712E1">
        <w:rPr>
          <w:color w:val="000000"/>
          <w:sz w:val="22"/>
          <w:szCs w:val="22"/>
        </w:rPr>
        <w:t> </w:t>
      </w:r>
      <w:r w:rsidRPr="000712E1">
        <w:rPr>
          <w:color w:val="000000"/>
          <w:sz w:val="22"/>
          <w:szCs w:val="22"/>
          <w:lang w:val="be-BY"/>
        </w:rPr>
        <w:t>Премия Совета Министров Республики Беларусь (2016).</w:t>
      </w:r>
    </w:p>
    <w:p w:rsidR="000C0DB3" w:rsidRPr="000712E1" w:rsidRDefault="000C0DB3" w:rsidP="000712E1">
      <w:pPr>
        <w:pStyle w:val="photorus"/>
        <w:spacing w:after="0" w:line="240" w:lineRule="auto"/>
        <w:ind w:firstLine="709"/>
        <w:jc w:val="both"/>
        <w:rPr>
          <w:rFonts w:ascii="Times New Roman" w:hAnsi="Times New Roman" w:cs="Times New Roman"/>
          <w:sz w:val="22"/>
          <w:szCs w:val="22"/>
          <w:shd w:val="clear" w:color="auto" w:fill="FFFFFF"/>
          <w:lang w:val="ru-RU"/>
        </w:rPr>
      </w:pPr>
      <w:r w:rsidRPr="000712E1">
        <w:rPr>
          <w:rFonts w:ascii="Times New Roman" w:hAnsi="Times New Roman" w:cs="Times New Roman"/>
          <w:sz w:val="22"/>
          <w:szCs w:val="22"/>
          <w:shd w:val="clear" w:color="auto" w:fill="FFFFFF"/>
          <w:lang w:val="ru-RU"/>
        </w:rPr>
        <w:t xml:space="preserve">Объекты, созданные «Гродногражданпроектом», не только отличаются высоким архитектурно-художественным уровнем, но и содержат в себе очень актуальные ресурсо- и энергосберегающие технологии. Одна из последних </w:t>
      </w:r>
      <w:r w:rsidRPr="000712E1">
        <w:rPr>
          <w:rFonts w:ascii="Times New Roman" w:hAnsi="Times New Roman" w:cs="Times New Roman"/>
          <w:b/>
          <w:sz w:val="22"/>
          <w:szCs w:val="22"/>
          <w:shd w:val="clear" w:color="auto" w:fill="FFFFFF"/>
          <w:lang w:val="ru-RU"/>
        </w:rPr>
        <w:t>инновационных разработок института – 69-квартирный экономный «умный дом».</w:t>
      </w:r>
      <w:r w:rsidRPr="000712E1">
        <w:rPr>
          <w:rFonts w:ascii="Times New Roman" w:hAnsi="Times New Roman" w:cs="Times New Roman"/>
          <w:sz w:val="22"/>
          <w:szCs w:val="22"/>
          <w:shd w:val="clear" w:color="auto" w:fill="FFFFFF"/>
          <w:lang w:val="ru-RU"/>
        </w:rPr>
        <w:t xml:space="preserve"> Новые подходы в энергосбережении, ранее не применяемые в строительном комплексе страны, позволят в сравнении с традиционным жильем сэкономить до 90 % тепловой энергии на отопление. За эту разработку институт награжден п</w:t>
      </w:r>
      <w:r w:rsidRPr="000712E1">
        <w:rPr>
          <w:rFonts w:ascii="Times New Roman" w:hAnsi="Times New Roman" w:cs="Times New Roman"/>
          <w:sz w:val="22"/>
          <w:szCs w:val="22"/>
          <w:lang w:val="be-BY"/>
        </w:rPr>
        <w:t xml:space="preserve">очетным дипломом </w:t>
      </w:r>
      <w:r w:rsidRPr="000712E1">
        <w:rPr>
          <w:rFonts w:ascii="Times New Roman" w:hAnsi="Times New Roman" w:cs="Times New Roman"/>
          <w:sz w:val="22"/>
          <w:szCs w:val="22"/>
          <w:lang w:val="ru-RU"/>
        </w:rPr>
        <w:t>«</w:t>
      </w:r>
      <w:r w:rsidRPr="000712E1">
        <w:rPr>
          <w:rFonts w:ascii="Times New Roman" w:hAnsi="Times New Roman" w:cs="Times New Roman"/>
          <w:sz w:val="22"/>
          <w:szCs w:val="22"/>
          <w:lang w:val="be-BY"/>
        </w:rPr>
        <w:t>Лидер энергоэффективности</w:t>
      </w:r>
      <w:r w:rsidRPr="000712E1">
        <w:rPr>
          <w:rFonts w:ascii="Times New Roman" w:hAnsi="Times New Roman" w:cs="Times New Roman"/>
          <w:sz w:val="22"/>
          <w:szCs w:val="22"/>
          <w:lang w:val="ru-RU"/>
        </w:rPr>
        <w:t>»</w:t>
      </w:r>
      <w:r w:rsidRPr="000712E1">
        <w:rPr>
          <w:rFonts w:ascii="Times New Roman" w:hAnsi="Times New Roman" w:cs="Times New Roman"/>
          <w:sz w:val="22"/>
          <w:szCs w:val="22"/>
          <w:lang w:val="be-BY"/>
        </w:rPr>
        <w:t xml:space="preserve"> по зданиям и технологиям (2017).</w:t>
      </w:r>
    </w:p>
    <w:p w:rsidR="000C0DB3" w:rsidRPr="000712E1" w:rsidRDefault="000C0DB3" w:rsidP="000712E1">
      <w:pPr>
        <w:pStyle w:val="BasicParagraph"/>
        <w:spacing w:line="240" w:lineRule="auto"/>
        <w:ind w:firstLine="902"/>
        <w:jc w:val="both"/>
        <w:rPr>
          <w:sz w:val="22"/>
          <w:szCs w:val="22"/>
          <w:lang w:val="ru-RU"/>
        </w:rPr>
      </w:pPr>
      <w:r w:rsidRPr="000712E1">
        <w:rPr>
          <w:sz w:val="22"/>
          <w:szCs w:val="22"/>
          <w:lang w:val="ru-RU"/>
        </w:rPr>
        <w:t>За более чем 70-летнюю историю накоплен богатейший опыт реализации проектов любой сложности</w:t>
      </w:r>
      <w:r w:rsidRPr="000712E1">
        <w:rPr>
          <w:b/>
          <w:bCs/>
          <w:caps/>
          <w:sz w:val="22"/>
          <w:szCs w:val="22"/>
          <w:lang w:val="ru-RU"/>
        </w:rPr>
        <w:t xml:space="preserve"> </w:t>
      </w:r>
      <w:r w:rsidRPr="000712E1">
        <w:rPr>
          <w:sz w:val="22"/>
          <w:szCs w:val="22"/>
          <w:lang w:val="ru-RU"/>
        </w:rPr>
        <w:t xml:space="preserve">у </w:t>
      </w:r>
      <w:r w:rsidRPr="000712E1">
        <w:rPr>
          <w:sz w:val="22"/>
          <w:szCs w:val="22"/>
          <w:lang w:val="be-BY"/>
        </w:rPr>
        <w:t xml:space="preserve">ОАО </w:t>
      </w:r>
      <w:r w:rsidRPr="000712E1">
        <w:rPr>
          <w:b/>
          <w:bCs/>
          <w:caps/>
          <w:sz w:val="22"/>
          <w:szCs w:val="22"/>
          <w:lang w:val="ru-RU"/>
        </w:rPr>
        <w:t>«</w:t>
      </w:r>
      <w:r w:rsidRPr="000712E1">
        <w:rPr>
          <w:sz w:val="22"/>
          <w:szCs w:val="22"/>
          <w:lang w:val="be-BY"/>
        </w:rPr>
        <w:t>Гроднопромстрой</w:t>
      </w:r>
      <w:r w:rsidRPr="000712E1">
        <w:rPr>
          <w:b/>
          <w:bCs/>
          <w:caps/>
          <w:sz w:val="22"/>
          <w:szCs w:val="22"/>
          <w:lang w:val="ru-RU"/>
        </w:rPr>
        <w:t>».</w:t>
      </w:r>
      <w:r w:rsidRPr="000712E1">
        <w:rPr>
          <w:sz w:val="22"/>
          <w:szCs w:val="22"/>
          <w:lang w:val="ru-RU"/>
        </w:rPr>
        <w:t xml:space="preserve"> Были построены гиганты химической индустрии ОАО «Гродно Азот» и ОАО «Гроднохимволокно», а также тонкосуконный комбинат, завод токарных патронов, завод автоагрегатов, Гродненский гормолзавод, ТЭЦ-2 и многие другие промышленные предприятия Гродненского региона. </w:t>
      </w:r>
    </w:p>
    <w:p w:rsidR="000C0DB3" w:rsidRPr="000712E1" w:rsidRDefault="000C0DB3" w:rsidP="000712E1">
      <w:pPr>
        <w:ind w:firstLine="708"/>
        <w:jc w:val="both"/>
        <w:rPr>
          <w:rFonts w:ascii="Times New Roman" w:hAnsi="Times New Roman"/>
          <w:color w:val="000000"/>
          <w:shd w:val="clear" w:color="auto" w:fill="FFFFFF"/>
        </w:rPr>
      </w:pPr>
      <w:r w:rsidRPr="000712E1">
        <w:rPr>
          <w:rFonts w:ascii="Times New Roman" w:hAnsi="Times New Roman"/>
          <w:color w:val="000000"/>
        </w:rPr>
        <w:t xml:space="preserve">С каждым годом сфера деятельности </w:t>
      </w:r>
      <w:r w:rsidRPr="000712E1">
        <w:rPr>
          <w:rFonts w:ascii="Times New Roman" w:hAnsi="Times New Roman"/>
          <w:b/>
          <w:color w:val="000000"/>
        </w:rPr>
        <w:t>ОАО «Гроднопромстрой»</w:t>
      </w:r>
      <w:r w:rsidRPr="000712E1">
        <w:rPr>
          <w:rFonts w:ascii="Times New Roman" w:hAnsi="Times New Roman"/>
          <w:color w:val="000000"/>
        </w:rPr>
        <w:t xml:space="preserve"> расширяется. Силами подразделений предприятия возведены десятки жилых домов в городе и на селе, школ, детских садов, объектов здравоохранения, спортивных сооружений. Недавно введены в строй новые школа и детский сад в спальном районе Вишневец в Гродно. Сегодня один из самых значимых и ответственных объектов ОАО «Гроднопромстрой» – Белорусская АЭС и город энергетиков Островец.</w:t>
      </w:r>
      <w:r w:rsidRPr="000712E1">
        <w:rPr>
          <w:rFonts w:ascii="Times New Roman" w:hAnsi="Times New Roman"/>
          <w:color w:val="000000"/>
          <w:shd w:val="clear" w:color="auto" w:fill="FFFFFF"/>
        </w:rPr>
        <w:t xml:space="preserve"> </w:t>
      </w:r>
    </w:p>
    <w:p w:rsidR="000C0DB3" w:rsidRPr="000712E1" w:rsidRDefault="000C0DB3" w:rsidP="000712E1">
      <w:pPr>
        <w:ind w:firstLine="708"/>
        <w:jc w:val="both"/>
        <w:rPr>
          <w:rFonts w:ascii="Times New Roman" w:hAnsi="Times New Roman"/>
          <w:color w:val="000000"/>
          <w:lang w:val="be-BY"/>
        </w:rPr>
      </w:pPr>
      <w:r w:rsidRPr="000712E1">
        <w:rPr>
          <w:rFonts w:ascii="Times New Roman" w:hAnsi="Times New Roman"/>
          <w:color w:val="000000"/>
          <w:lang w:val="be-BY"/>
        </w:rPr>
        <w:t xml:space="preserve">Предприятие является победителем соревнований за достижение наилучших результатов в выполнении важнейших параметров прогноза социально-экономического развития Республики Беларусь (2004, 2006–2008, 2011–2016), Лауреатом Премии Правительства Республики Беларусь (2005 и 2014), неоднократным победителем международных и республиканских конкурсов, в частности, на лучшее достижение в строительной отрасли Республики Беларусь в номинациях </w:t>
      </w:r>
      <w:r w:rsidRPr="000712E1">
        <w:rPr>
          <w:rFonts w:ascii="Times New Roman" w:hAnsi="Times New Roman"/>
          <w:bCs/>
          <w:caps/>
          <w:color w:val="000000"/>
        </w:rPr>
        <w:t>«</w:t>
      </w:r>
      <w:r w:rsidRPr="000712E1">
        <w:rPr>
          <w:rFonts w:ascii="Times New Roman" w:hAnsi="Times New Roman"/>
          <w:color w:val="000000"/>
          <w:lang w:val="be-BY"/>
        </w:rPr>
        <w:t>Организация года</w:t>
      </w:r>
      <w:r w:rsidRPr="000712E1">
        <w:rPr>
          <w:rFonts w:ascii="Times New Roman" w:hAnsi="Times New Roman"/>
          <w:color w:val="000000"/>
        </w:rPr>
        <w:t>»</w:t>
      </w:r>
      <w:r w:rsidRPr="000712E1">
        <w:rPr>
          <w:rFonts w:ascii="Times New Roman" w:hAnsi="Times New Roman"/>
          <w:color w:val="000000"/>
          <w:lang w:val="be-BY"/>
        </w:rPr>
        <w:t xml:space="preserve">, </w:t>
      </w:r>
      <w:r w:rsidRPr="000712E1">
        <w:rPr>
          <w:rFonts w:ascii="Times New Roman" w:hAnsi="Times New Roman"/>
          <w:bCs/>
          <w:caps/>
          <w:color w:val="000000"/>
        </w:rPr>
        <w:t>«</w:t>
      </w:r>
      <w:r w:rsidRPr="000712E1">
        <w:rPr>
          <w:rFonts w:ascii="Times New Roman" w:hAnsi="Times New Roman"/>
          <w:color w:val="000000"/>
          <w:lang w:val="be-BY"/>
        </w:rPr>
        <w:t>Объект года</w:t>
      </w:r>
      <w:r w:rsidRPr="000712E1">
        <w:rPr>
          <w:rFonts w:ascii="Times New Roman" w:hAnsi="Times New Roman"/>
          <w:color w:val="000000"/>
        </w:rPr>
        <w:t>»</w:t>
      </w:r>
      <w:r w:rsidRPr="000712E1">
        <w:rPr>
          <w:rFonts w:ascii="Times New Roman" w:hAnsi="Times New Roman"/>
          <w:color w:val="000000"/>
          <w:lang w:val="be-BY"/>
        </w:rPr>
        <w:t xml:space="preserve"> (2017) и др.</w:t>
      </w:r>
    </w:p>
    <w:p w:rsidR="000C0DB3" w:rsidRPr="000712E1" w:rsidRDefault="000C0DB3" w:rsidP="000712E1">
      <w:pPr>
        <w:pStyle w:val="photorus"/>
        <w:spacing w:after="0" w:line="240" w:lineRule="auto"/>
        <w:ind w:firstLine="709"/>
        <w:jc w:val="both"/>
        <w:rPr>
          <w:rFonts w:ascii="Times New Roman" w:hAnsi="Times New Roman" w:cs="Times New Roman"/>
          <w:sz w:val="22"/>
          <w:szCs w:val="22"/>
          <w:lang w:val="ru-RU"/>
        </w:rPr>
      </w:pPr>
      <w:r w:rsidRPr="000712E1">
        <w:rPr>
          <w:rFonts w:ascii="Times New Roman" w:hAnsi="Times New Roman" w:cs="Times New Roman"/>
          <w:sz w:val="22"/>
          <w:szCs w:val="22"/>
          <w:lang w:val="ru-RU"/>
        </w:rPr>
        <w:t xml:space="preserve">За свою более чем полувековую историю </w:t>
      </w:r>
      <w:r w:rsidRPr="000712E1">
        <w:rPr>
          <w:rFonts w:ascii="Times New Roman" w:hAnsi="Times New Roman" w:cs="Times New Roman"/>
          <w:b/>
          <w:sz w:val="22"/>
          <w:szCs w:val="22"/>
          <w:lang w:val="be-BY"/>
        </w:rPr>
        <w:t xml:space="preserve">ОАО </w:t>
      </w:r>
      <w:r w:rsidRPr="000712E1">
        <w:rPr>
          <w:rFonts w:ascii="Times New Roman" w:hAnsi="Times New Roman" w:cs="Times New Roman"/>
          <w:b/>
          <w:bCs/>
          <w:caps/>
          <w:sz w:val="22"/>
          <w:szCs w:val="22"/>
          <w:lang w:val="ru-RU"/>
        </w:rPr>
        <w:t>«</w:t>
      </w:r>
      <w:r w:rsidRPr="000712E1">
        <w:rPr>
          <w:rFonts w:ascii="Times New Roman" w:hAnsi="Times New Roman" w:cs="Times New Roman"/>
          <w:b/>
          <w:sz w:val="22"/>
          <w:szCs w:val="22"/>
          <w:lang w:val="be-BY"/>
        </w:rPr>
        <w:t>Гродножилстрой</w:t>
      </w:r>
      <w:r w:rsidRPr="000712E1">
        <w:rPr>
          <w:rFonts w:ascii="Times New Roman" w:hAnsi="Times New Roman" w:cs="Times New Roman"/>
          <w:b/>
          <w:sz w:val="22"/>
          <w:szCs w:val="22"/>
          <w:lang w:val="ru-RU"/>
        </w:rPr>
        <w:t>»</w:t>
      </w:r>
      <w:r w:rsidRPr="000712E1">
        <w:rPr>
          <w:rFonts w:ascii="Times New Roman" w:hAnsi="Times New Roman" w:cs="Times New Roman"/>
          <w:sz w:val="22"/>
          <w:szCs w:val="22"/>
          <w:lang w:val="ru-RU"/>
        </w:rPr>
        <w:t xml:space="preserve"> построило свыше семи миллионов квадратных метров жилья. Этому, одному из крупнейших в Республике Беларусь предприятий индустриального домостроения, по силам возведение различных конструктивных систем</w:t>
      </w:r>
      <w:r w:rsidRPr="000712E1">
        <w:rPr>
          <w:rFonts w:ascii="Times New Roman" w:hAnsi="Times New Roman" w:cs="Times New Roman"/>
          <w:sz w:val="22"/>
          <w:szCs w:val="22"/>
        </w:rPr>
        <w:t> </w:t>
      </w:r>
      <w:r w:rsidRPr="000712E1">
        <w:rPr>
          <w:rFonts w:ascii="Times New Roman" w:hAnsi="Times New Roman" w:cs="Times New Roman"/>
          <w:sz w:val="22"/>
          <w:szCs w:val="22"/>
          <w:lang w:val="ru-RU"/>
        </w:rPr>
        <w:t xml:space="preserve">– от крупнопанельного и каркасно-монолитного многоэтажного домостроения до блокированных и усадебных домов. </w:t>
      </w:r>
    </w:p>
    <w:p w:rsidR="000C0DB3" w:rsidRPr="000712E1" w:rsidRDefault="000C0DB3" w:rsidP="000712E1">
      <w:pPr>
        <w:ind w:firstLine="709"/>
        <w:jc w:val="both"/>
        <w:rPr>
          <w:rFonts w:ascii="Times New Roman" w:hAnsi="Times New Roman"/>
          <w:color w:val="000000"/>
          <w:lang w:val="be-BY"/>
        </w:rPr>
      </w:pPr>
      <w:r w:rsidRPr="000712E1">
        <w:rPr>
          <w:rFonts w:ascii="Times New Roman" w:hAnsi="Times New Roman"/>
          <w:color w:val="000000"/>
        </w:rPr>
        <w:t>Ежегодно ОАО «Гродножилстрой» возводит около 60 % жилья в регионе. П</w:t>
      </w:r>
      <w:r w:rsidRPr="000712E1">
        <w:rPr>
          <w:rFonts w:ascii="Times New Roman" w:hAnsi="Times New Roman"/>
          <w:color w:val="000000"/>
          <w:lang w:val="be-BY"/>
        </w:rPr>
        <w:t xml:space="preserve">рогрессивные технологии индустриального домостроения внедрены в жилом комплексе </w:t>
      </w:r>
      <w:r w:rsidRPr="000712E1">
        <w:rPr>
          <w:rFonts w:ascii="Times New Roman" w:hAnsi="Times New Roman"/>
          <w:bCs/>
          <w:caps/>
          <w:color w:val="000000"/>
        </w:rPr>
        <w:t>«</w:t>
      </w:r>
      <w:r w:rsidRPr="000712E1">
        <w:rPr>
          <w:rFonts w:ascii="Times New Roman" w:hAnsi="Times New Roman"/>
          <w:color w:val="000000"/>
          <w:lang w:val="be-BY"/>
        </w:rPr>
        <w:t>Колбасино</w:t>
      </w:r>
      <w:r w:rsidRPr="000712E1">
        <w:rPr>
          <w:rFonts w:ascii="Times New Roman" w:hAnsi="Times New Roman"/>
          <w:color w:val="000000"/>
        </w:rPr>
        <w:t>»</w:t>
      </w:r>
      <w:r w:rsidRPr="000712E1">
        <w:rPr>
          <w:rFonts w:ascii="Times New Roman" w:hAnsi="Times New Roman"/>
          <w:color w:val="000000"/>
          <w:lang w:val="be-BY"/>
        </w:rPr>
        <w:t xml:space="preserve"> на 1434 квартиры.</w:t>
      </w:r>
      <w:r w:rsidRPr="000712E1">
        <w:rPr>
          <w:rFonts w:ascii="Times New Roman" w:hAnsi="Times New Roman"/>
          <w:color w:val="000000"/>
        </w:rPr>
        <w:t xml:space="preserve"> На снимке со спутника хорошо просматриваются окруженные лесом</w:t>
      </w:r>
      <w:r w:rsidRPr="000712E1">
        <w:rPr>
          <w:rFonts w:ascii="Times New Roman" w:hAnsi="Times New Roman"/>
          <w:color w:val="000000"/>
          <w:shd w:val="clear" w:color="auto" w:fill="FFFFFF"/>
        </w:rPr>
        <w:t xml:space="preserve"> коттеджи и таунхаусы, нанизанные на улично-дорожную сеть</w:t>
      </w:r>
      <w:r w:rsidRPr="000712E1">
        <w:rPr>
          <w:rFonts w:ascii="Times New Roman" w:hAnsi="Times New Roman"/>
          <w:color w:val="000000"/>
        </w:rPr>
        <w:t xml:space="preserve"> </w:t>
      </w:r>
      <w:r w:rsidRPr="000712E1">
        <w:rPr>
          <w:rFonts w:ascii="Times New Roman" w:hAnsi="Times New Roman"/>
          <w:color w:val="000000"/>
          <w:shd w:val="clear" w:color="auto" w:fill="FFFFFF"/>
        </w:rPr>
        <w:t xml:space="preserve">поселка Лососно-4. </w:t>
      </w:r>
      <w:r w:rsidRPr="000712E1">
        <w:rPr>
          <w:rFonts w:ascii="Times New Roman" w:hAnsi="Times New Roman"/>
          <w:color w:val="000000"/>
        </w:rPr>
        <w:t xml:space="preserve">Квартал блокированных и усадебных жилых домов  «Лососно-4» на 100 квартир, который в народе уже называют </w:t>
      </w:r>
      <w:r w:rsidRPr="000712E1">
        <w:rPr>
          <w:rFonts w:ascii="Times New Roman" w:hAnsi="Times New Roman"/>
          <w:color w:val="000000"/>
          <w:shd w:val="clear" w:color="auto" w:fill="FFFFFF"/>
        </w:rPr>
        <w:t xml:space="preserve">«маленькой Австрией», </w:t>
      </w:r>
      <w:r w:rsidRPr="000712E1">
        <w:rPr>
          <w:rFonts w:ascii="Times New Roman" w:hAnsi="Times New Roman"/>
          <w:color w:val="000000"/>
        </w:rPr>
        <w:t xml:space="preserve">служит сегодня </w:t>
      </w:r>
      <w:r w:rsidRPr="000712E1">
        <w:rPr>
          <w:rFonts w:ascii="Times New Roman" w:hAnsi="Times New Roman"/>
          <w:color w:val="000000"/>
          <w:lang w:val="be-BY"/>
        </w:rPr>
        <w:t>примером ансамблевой малоэтажной застройки с комплексным инженерным обустройством территории.</w:t>
      </w:r>
      <w:r w:rsidRPr="000712E1">
        <w:rPr>
          <w:rFonts w:ascii="Times New Roman" w:hAnsi="Times New Roman"/>
          <w:color w:val="000000"/>
        </w:rPr>
        <w:t xml:space="preserve"> </w:t>
      </w:r>
    </w:p>
    <w:p w:rsidR="000C0DB3" w:rsidRPr="000712E1" w:rsidRDefault="000C0DB3" w:rsidP="000712E1">
      <w:pPr>
        <w:pStyle w:val="photorus"/>
        <w:spacing w:after="0" w:line="240" w:lineRule="auto"/>
        <w:ind w:firstLine="709"/>
        <w:jc w:val="both"/>
        <w:rPr>
          <w:rFonts w:ascii="Times New Roman" w:hAnsi="Times New Roman" w:cs="Times New Roman"/>
          <w:sz w:val="22"/>
          <w:szCs w:val="22"/>
          <w:lang w:val="ru-RU"/>
        </w:rPr>
      </w:pPr>
      <w:r w:rsidRPr="000712E1">
        <w:rPr>
          <w:rFonts w:ascii="Times New Roman" w:hAnsi="Times New Roman" w:cs="Times New Roman"/>
          <w:sz w:val="22"/>
          <w:szCs w:val="22"/>
          <w:lang w:val="ru-RU"/>
        </w:rPr>
        <w:t>Строительные услуги предприятия востребованы не только в нашей стране – комфорт современных многоэтажек уже оценили новоселы из нескольких регионов Российской Федерации.</w:t>
      </w:r>
    </w:p>
    <w:p w:rsidR="000C0DB3" w:rsidRPr="000712E1" w:rsidRDefault="000C0DB3" w:rsidP="000712E1">
      <w:pPr>
        <w:ind w:firstLine="708"/>
        <w:jc w:val="both"/>
        <w:rPr>
          <w:rFonts w:ascii="Times New Roman" w:hAnsi="Times New Roman"/>
          <w:color w:val="000000"/>
          <w:shd w:val="clear" w:color="auto" w:fill="FFFFFF"/>
        </w:rPr>
      </w:pPr>
      <w:r w:rsidRPr="000712E1">
        <w:rPr>
          <w:rFonts w:ascii="Times New Roman" w:hAnsi="Times New Roman"/>
          <w:color w:val="000000"/>
          <w:shd w:val="clear" w:color="auto" w:fill="FFFFFF"/>
        </w:rPr>
        <w:t xml:space="preserve">На территории Гродненской области находится один из крупнейших заводов Беларуси по производству цемента, извести, мела, шифера и других строительных материалов – </w:t>
      </w:r>
      <w:r w:rsidRPr="000712E1">
        <w:rPr>
          <w:rFonts w:ascii="Times New Roman" w:hAnsi="Times New Roman"/>
          <w:b/>
          <w:color w:val="000000"/>
          <w:shd w:val="clear" w:color="auto" w:fill="FFFFFF"/>
        </w:rPr>
        <w:t>ОАО «Красносельскстройматериалы»</w:t>
      </w:r>
      <w:r w:rsidRPr="000712E1">
        <w:rPr>
          <w:rFonts w:ascii="Times New Roman" w:hAnsi="Times New Roman"/>
          <w:color w:val="000000"/>
          <w:shd w:val="clear" w:color="auto" w:fill="FFFFFF"/>
        </w:rPr>
        <w:t xml:space="preserve">. </w:t>
      </w:r>
      <w:r w:rsidRPr="000712E1">
        <w:rPr>
          <w:rFonts w:ascii="Times New Roman" w:hAnsi="Times New Roman"/>
          <w:color w:val="000000"/>
        </w:rPr>
        <w:t>За свою вековую историю завод превратился в современное многопрофильное предприятие, выпускающее продукцию из собственного сырья – цемент, строительную известь, мел, блоки из ячеистого бетона, сухие строительные смеси и другие стройматериалы. В свое время в</w:t>
      </w:r>
      <w:r w:rsidRPr="000712E1">
        <w:rPr>
          <w:rFonts w:ascii="Times New Roman" w:hAnsi="Times New Roman"/>
          <w:color w:val="000000"/>
          <w:shd w:val="clear" w:color="auto" w:fill="FFFFFF"/>
        </w:rPr>
        <w:t xml:space="preserve">ысококачественный красносельский цемент поставлялся на такие знаменитые стройки, как Асуанская плотина в Египте, Братская и Красноярская ГЭС, Останкинская телебашня в Москве, стартовые площадки Байконура, Минское метро, Национальная библиотека Беларуси, а сегодня – на строительство Белорусской АЭС в Островце. </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Благодаря современному оборудованию и квалифицированным кадрам завод выпускает конкурентоспособную продукцию, соответствующую белорусским и европейским нормам. Контроль качества обеспечивают три лаборатории испытательного центра предприятия. Продукция поставляется в адрес крупных строительных корпораций и фирм Польши, Литвы, Латвии, Эстонии, России, Украины и Молдовы.</w:t>
      </w:r>
    </w:p>
    <w:p w:rsidR="000C0DB3" w:rsidRPr="000712E1" w:rsidRDefault="000C0DB3" w:rsidP="000712E1">
      <w:pPr>
        <w:ind w:firstLine="708"/>
        <w:jc w:val="both"/>
        <w:rPr>
          <w:rFonts w:ascii="Times New Roman" w:hAnsi="Times New Roman"/>
        </w:rPr>
      </w:pPr>
      <w:r w:rsidRPr="000712E1">
        <w:rPr>
          <w:rFonts w:ascii="Times New Roman" w:hAnsi="Times New Roman"/>
        </w:rPr>
        <w:t>Жилищное строительство является важнейшим приоритетом развития Гродненского региона и служит достижению основной цели социальной политики нашего государства — повышению уровня и качества жизни населения.</w:t>
      </w:r>
    </w:p>
    <w:p w:rsidR="000C0DB3" w:rsidRPr="000712E1" w:rsidRDefault="000C0DB3" w:rsidP="000712E1">
      <w:pPr>
        <w:jc w:val="both"/>
        <w:rPr>
          <w:rFonts w:ascii="Times New Roman" w:hAnsi="Times New Roman"/>
        </w:rPr>
      </w:pPr>
      <w:r w:rsidRPr="000712E1">
        <w:rPr>
          <w:rFonts w:ascii="Times New Roman" w:hAnsi="Times New Roman"/>
        </w:rPr>
        <w:tab/>
      </w:r>
      <w:r w:rsidRPr="000712E1">
        <w:rPr>
          <w:rFonts w:ascii="Times New Roman" w:hAnsi="Times New Roman"/>
          <w:b/>
        </w:rPr>
        <w:t>В 2015 – 2019 годах в области введено в эксплуатацию 2 341,5 тысячи квадратных метров общей площади жилья</w:t>
      </w:r>
      <w:r w:rsidRPr="000712E1">
        <w:rPr>
          <w:rFonts w:ascii="Times New Roman" w:hAnsi="Times New Roman"/>
        </w:rPr>
        <w:t>, в том числе с государственной поддержкой 497,4 тысячи квадратных метров. Арендного жилья введено 184,6 тысячи квадратных метров.</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b/>
        </w:rPr>
        <w:t>Уровень обеспеченности населения жильем</w:t>
      </w:r>
      <w:r w:rsidRPr="000712E1">
        <w:rPr>
          <w:rFonts w:ascii="Times New Roman" w:hAnsi="Times New Roman"/>
        </w:rPr>
        <w:t xml:space="preserve"> в расчете на одного человека за пять лет </w:t>
      </w:r>
      <w:r w:rsidRPr="000712E1">
        <w:rPr>
          <w:rFonts w:ascii="Times New Roman" w:hAnsi="Times New Roman"/>
          <w:b/>
        </w:rPr>
        <w:t xml:space="preserve">вырос с 29 до 30,7 </w:t>
      </w:r>
      <w:r w:rsidRPr="000712E1">
        <w:rPr>
          <w:rFonts w:ascii="Times New Roman" w:hAnsi="Times New Roman"/>
          <w:b/>
          <w:color w:val="000000"/>
        </w:rPr>
        <w:t>квадратного метра</w:t>
      </w:r>
      <w:r w:rsidRPr="000712E1">
        <w:rPr>
          <w:rFonts w:ascii="Times New Roman" w:hAnsi="Times New Roman"/>
          <w:color w:val="000000"/>
        </w:rPr>
        <w:t xml:space="preserve"> общей площади на одного жителя.</w:t>
      </w:r>
    </w:p>
    <w:p w:rsidR="000C0DB3" w:rsidRPr="000712E1" w:rsidRDefault="000C0DB3" w:rsidP="000712E1">
      <w:pPr>
        <w:ind w:firstLine="708"/>
        <w:jc w:val="both"/>
        <w:rPr>
          <w:rFonts w:ascii="Times New Roman" w:hAnsi="Times New Roman"/>
          <w:b/>
        </w:rPr>
      </w:pPr>
      <w:r w:rsidRPr="000712E1">
        <w:rPr>
          <w:rFonts w:ascii="Times New Roman" w:hAnsi="Times New Roman"/>
        </w:rPr>
        <w:t xml:space="preserve">В соответствии с поручением Главы государства, значительно усилена работа по обеспечению жильем многодетных семей, состоящих на учете нуждающихся в улучшении жилищных условий. В целом процесс организован: ежегодно определяются конкретные многоквартирные жилые дома для направления в них многодетных семей, индивидуальные застройщики, осуществляется постоянный контроль. </w:t>
      </w:r>
      <w:r w:rsidRPr="000712E1">
        <w:rPr>
          <w:rFonts w:ascii="Times New Roman" w:hAnsi="Times New Roman"/>
          <w:b/>
        </w:rPr>
        <w:t xml:space="preserve">За 5 лет построено жилье для 3 626 многодетных семей.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 2017 г. в г. Гродно по ул. Дзержинского введен в эксплуатацию энергоэффективный жилой дом второго поколения, построенный в рамках совместного проекта международной технической помощи Программы развития ООН, Глобального экологического фонда и Департамента по энергоэффективности Государственного комитета по стандартизации Республики Беларусь «Повышение энергетической эффективности жилых зданий в Республике Беларусь». </w:t>
      </w:r>
    </w:p>
    <w:p w:rsidR="000C0DB3" w:rsidRPr="000712E1" w:rsidRDefault="000C0DB3" w:rsidP="000712E1">
      <w:pPr>
        <w:ind w:firstLine="709"/>
        <w:jc w:val="both"/>
        <w:rPr>
          <w:rFonts w:ascii="Times New Roman" w:hAnsi="Times New Roman"/>
        </w:rPr>
      </w:pPr>
      <w:r w:rsidRPr="000712E1">
        <w:rPr>
          <w:rFonts w:ascii="Times New Roman" w:hAnsi="Times New Roman"/>
        </w:rPr>
        <w:t>В 2019 году в области приступили к строительству жилых домов, в которых для целей отопления, горячего водоснабжения и приготовления пищи будет использоваться электрическая энергия. Начало положили индивидуальные (блокированные) жилые дома в аг. Луцковляны Гродненского района.</w:t>
      </w:r>
    </w:p>
    <w:p w:rsidR="000C0DB3" w:rsidRPr="000712E1" w:rsidRDefault="000C0DB3" w:rsidP="000712E1">
      <w:pPr>
        <w:ind w:firstLine="709"/>
        <w:jc w:val="both"/>
        <w:rPr>
          <w:rFonts w:ascii="Times New Roman" w:hAnsi="Times New Roman"/>
        </w:rPr>
      </w:pPr>
    </w:p>
    <w:p w:rsidR="000C0DB3" w:rsidRPr="000712E1" w:rsidRDefault="000C0DB3" w:rsidP="000712E1">
      <w:pPr>
        <w:ind w:firstLine="709"/>
        <w:jc w:val="both"/>
        <w:rPr>
          <w:rFonts w:ascii="Times New Roman" w:hAnsi="Times New Roman"/>
          <w:b/>
        </w:rPr>
      </w:pPr>
      <w:r w:rsidRPr="000712E1">
        <w:rPr>
          <w:rFonts w:ascii="Times New Roman" w:hAnsi="Times New Roman"/>
          <w:b/>
        </w:rPr>
        <w:t>ОБРАЗОВАНИЕ</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 Гродненской области подпрограмма “Молодежная политика” Государственной программы “Образование и  молодежная политика” на 2016-2020 годы по итогам 2016-2019 гг. выполнена в полном объеме.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Показатель по задаче 1 подпрограммы «Удельный вес численности молодых людей, принимающих участие в мероприятиях гражданско-патриотической направленности», по итогам 2016 – 2019 годах выполнен: </w:t>
      </w:r>
    </w:p>
    <w:p w:rsidR="000C0DB3" w:rsidRPr="000712E1" w:rsidRDefault="000C0DB3" w:rsidP="000712E1">
      <w:pPr>
        <w:ind w:firstLine="709"/>
        <w:jc w:val="both"/>
        <w:rPr>
          <w:rFonts w:ascii="Times New Roman" w:hAnsi="Times New Roman"/>
        </w:rPr>
      </w:pPr>
      <w:r w:rsidRPr="000712E1">
        <w:rPr>
          <w:rFonts w:ascii="Times New Roman" w:hAnsi="Times New Roman"/>
        </w:rPr>
        <w:t>2016 год – 73 % (план – 73 %);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2017 год – 86,26 % (план – 76 %); </w:t>
      </w:r>
    </w:p>
    <w:p w:rsidR="000C0DB3" w:rsidRPr="000712E1" w:rsidRDefault="000C0DB3" w:rsidP="000712E1">
      <w:pPr>
        <w:ind w:firstLine="709"/>
        <w:jc w:val="both"/>
        <w:rPr>
          <w:rFonts w:ascii="Times New Roman" w:hAnsi="Times New Roman"/>
        </w:rPr>
      </w:pPr>
      <w:r w:rsidRPr="000712E1">
        <w:rPr>
          <w:rFonts w:ascii="Times New Roman" w:hAnsi="Times New Roman"/>
        </w:rPr>
        <w:t>2018 год – 86 % (план – 79 %);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2019 год – 96 % (план – 83,3 %). </w:t>
      </w:r>
    </w:p>
    <w:p w:rsidR="000C0DB3" w:rsidRPr="000712E1" w:rsidRDefault="000C0DB3" w:rsidP="000712E1">
      <w:pPr>
        <w:ind w:firstLine="709"/>
        <w:jc w:val="both"/>
        <w:rPr>
          <w:rFonts w:ascii="Times New Roman" w:hAnsi="Times New Roman"/>
        </w:rPr>
      </w:pPr>
      <w:r w:rsidRPr="000712E1">
        <w:rPr>
          <w:rFonts w:ascii="Times New Roman" w:hAnsi="Times New Roman"/>
        </w:rPr>
        <w:t>В 2016 – 2019 годах молодежь Гродненской области приняла участие в мероприятиях, посвященных 75-летию начала Великой Отечественной войны, 75-летию Хатынской трагедии, 75-летию освобождения Республики Беларусь от немецко-фашистских захватчиков, 75-летию образования Гродненской области, 25-летию института президентства и Конституции Республики Беларусь и др. Ежегодно молодым людям, достигшим 14-летнего возраста, в рамках акции «Я – гражданин Республики Беларусь» в торжественной обстановке вручаются паспорта. Проводится системная работа с допризывной молодежью. Традиционным стал областной фестиваль патриотической песни «Сердце земли моей», акция «Дзень вышыванкi». В рамках празднования Дня Победы и Дня Независимости Республики Беларусь проводится акция «Цветы Великой Победы».</w:t>
      </w:r>
    </w:p>
    <w:p w:rsidR="000C0DB3" w:rsidRPr="000712E1" w:rsidRDefault="000C0DB3" w:rsidP="000712E1">
      <w:pPr>
        <w:ind w:firstLine="709"/>
        <w:jc w:val="both"/>
        <w:rPr>
          <w:rFonts w:ascii="Times New Roman" w:hAnsi="Times New Roman"/>
        </w:rPr>
      </w:pPr>
      <w:r w:rsidRPr="000712E1">
        <w:rPr>
          <w:rFonts w:ascii="Times New Roman" w:hAnsi="Times New Roman"/>
        </w:rPr>
        <w:t>Высокий уровень выполнения данного показателя, ежегодное его увеличение свидетельствует об эффективности принимаемых мер по решению задачи 1.</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Показатель по задаче 2 «Охват молодых людей профилактическими акциями», по итогам 2016 – 2019 гг. выполнен: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2016 год – 72 % (план – 72 %);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2017 год – 74,4 % (план – 74 %); </w:t>
      </w:r>
    </w:p>
    <w:p w:rsidR="000C0DB3" w:rsidRPr="000712E1" w:rsidRDefault="000C0DB3" w:rsidP="000712E1">
      <w:pPr>
        <w:ind w:firstLine="709"/>
        <w:jc w:val="both"/>
        <w:rPr>
          <w:rFonts w:ascii="Times New Roman" w:hAnsi="Times New Roman"/>
        </w:rPr>
      </w:pPr>
      <w:r w:rsidRPr="000712E1">
        <w:rPr>
          <w:rFonts w:ascii="Times New Roman" w:hAnsi="Times New Roman"/>
        </w:rPr>
        <w:t>2018 год – 76 % (план – 76 %);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2019 год – 79,3 % (план 79,0 %). </w:t>
      </w:r>
    </w:p>
    <w:p w:rsidR="000C0DB3" w:rsidRPr="000712E1" w:rsidRDefault="000C0DB3" w:rsidP="000712E1">
      <w:pPr>
        <w:ind w:firstLine="709"/>
        <w:jc w:val="both"/>
        <w:rPr>
          <w:rFonts w:ascii="Times New Roman" w:hAnsi="Times New Roman"/>
        </w:rPr>
      </w:pPr>
      <w:r w:rsidRPr="000712E1">
        <w:rPr>
          <w:rFonts w:ascii="Times New Roman" w:hAnsi="Times New Roman"/>
        </w:rPr>
        <w:t>Ежегодно проводятся туристиеческие слеты, соревнования, спартакиады, фестивали здорового образа жизни. Развивается движение молодежных отрядов охраны правопорядка и др. В 2016 – 2019 годах организовано проведение областного культурно-спортивного мероприятия для несовершеннолетних, состоящих на различного вида учетах “Спорт, здоровье и закон”. В 2018 и 2019 годах главным управлением идеологической работы и по делам молодежи облисполкома выпущены и направлены в организации области плакаты антинаркотической направленности “Молодежь Гродненщины против наркотиков” со ссылкой на сайт POMOGUT.by.</w:t>
      </w:r>
    </w:p>
    <w:p w:rsidR="000C0DB3" w:rsidRPr="000712E1" w:rsidRDefault="000C0DB3" w:rsidP="000712E1">
      <w:pPr>
        <w:ind w:firstLine="709"/>
        <w:jc w:val="both"/>
        <w:rPr>
          <w:rFonts w:ascii="Times New Roman" w:hAnsi="Times New Roman"/>
        </w:rPr>
      </w:pPr>
      <w:r w:rsidRPr="000712E1">
        <w:rPr>
          <w:rFonts w:ascii="Times New Roman" w:hAnsi="Times New Roman"/>
        </w:rPr>
        <w:t>Положительная динамика данного показателя свидетельствует об эффективном выполнении задачи 2.</w:t>
      </w:r>
    </w:p>
    <w:p w:rsidR="000C0DB3" w:rsidRPr="000712E1" w:rsidRDefault="000C0DB3" w:rsidP="000712E1">
      <w:pPr>
        <w:ind w:firstLine="709"/>
        <w:jc w:val="both"/>
        <w:rPr>
          <w:rFonts w:ascii="Times New Roman" w:hAnsi="Times New Roman"/>
        </w:rPr>
      </w:pPr>
      <w:r w:rsidRPr="000712E1">
        <w:rPr>
          <w:rFonts w:ascii="Times New Roman" w:hAnsi="Times New Roman"/>
        </w:rPr>
        <w:t>По задаче 3 целевые показатели “Численность молодых людей, охваченных различными видами трудовой деятельности” и “Численность молодых людей, вовлеченных в волонтерскоке (добровольческое) движение” в 2016 – 2019 годах выполнены.</w:t>
      </w:r>
    </w:p>
    <w:p w:rsidR="000C0DB3" w:rsidRPr="000712E1" w:rsidRDefault="000C0DB3" w:rsidP="000712E1">
      <w:pPr>
        <w:ind w:firstLine="709"/>
        <w:jc w:val="both"/>
        <w:rPr>
          <w:rFonts w:ascii="Times New Roman" w:hAnsi="Times New Roman"/>
        </w:rPr>
      </w:pPr>
      <w:r w:rsidRPr="000712E1">
        <w:rPr>
          <w:rFonts w:ascii="Times New Roman" w:hAnsi="Times New Roman"/>
        </w:rPr>
        <w:t>Численность молодых людей, охваченных различными видами трудовой деятельности составила:</w:t>
      </w:r>
    </w:p>
    <w:p w:rsidR="000C0DB3" w:rsidRPr="000712E1" w:rsidRDefault="000C0DB3" w:rsidP="000712E1">
      <w:pPr>
        <w:ind w:firstLine="709"/>
        <w:jc w:val="both"/>
        <w:rPr>
          <w:rFonts w:ascii="Times New Roman" w:hAnsi="Times New Roman"/>
        </w:rPr>
      </w:pPr>
      <w:r w:rsidRPr="000712E1">
        <w:rPr>
          <w:rFonts w:ascii="Times New Roman" w:hAnsi="Times New Roman"/>
        </w:rPr>
        <w:t>в 2016 году – 10,07 тысячи человек  (план – 10 тысяч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в 2017 году – 13,85 тысячи человек (план – 10,01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в 2018 году – 15,52 тысячи человек (план – 10,2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 2019 году – 15,1 тысячи человек (план – 10,3 тысячи человек). </w:t>
      </w:r>
    </w:p>
    <w:p w:rsidR="000C0DB3" w:rsidRPr="000712E1" w:rsidRDefault="000C0DB3" w:rsidP="000712E1">
      <w:pPr>
        <w:ind w:firstLine="709"/>
        <w:jc w:val="both"/>
        <w:rPr>
          <w:rFonts w:ascii="Times New Roman" w:hAnsi="Times New Roman"/>
        </w:rPr>
      </w:pPr>
      <w:r w:rsidRPr="000712E1">
        <w:rPr>
          <w:rFonts w:ascii="Times New Roman" w:hAnsi="Times New Roman"/>
        </w:rPr>
        <w:t>Численность молодых людей, вовлеченных в волонтерскоке (добровольческое) движение составила:</w:t>
      </w:r>
    </w:p>
    <w:p w:rsidR="000C0DB3" w:rsidRPr="000712E1" w:rsidRDefault="000C0DB3" w:rsidP="000712E1">
      <w:pPr>
        <w:ind w:firstLine="709"/>
        <w:jc w:val="both"/>
        <w:rPr>
          <w:rFonts w:ascii="Times New Roman" w:hAnsi="Times New Roman"/>
        </w:rPr>
      </w:pPr>
      <w:r w:rsidRPr="000712E1">
        <w:rPr>
          <w:rFonts w:ascii="Times New Roman" w:hAnsi="Times New Roman"/>
        </w:rPr>
        <w:t>в 2016 году – 8,01 тысячи человек  (план – 7,7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в 2017 году – 12,54 тысячи человек (план – 8,2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в 2018 году – 16,03 тысячи человек (план – 8,8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 2019 году – 20,2 тысячи человек (план – 9,4 тысячи человек). </w:t>
      </w:r>
    </w:p>
    <w:p w:rsidR="000C0DB3" w:rsidRPr="000712E1" w:rsidRDefault="000C0DB3" w:rsidP="000712E1">
      <w:pPr>
        <w:ind w:firstLine="709"/>
        <w:jc w:val="both"/>
        <w:rPr>
          <w:rFonts w:ascii="Times New Roman" w:hAnsi="Times New Roman"/>
        </w:rPr>
      </w:pPr>
      <w:r w:rsidRPr="000712E1">
        <w:rPr>
          <w:rFonts w:ascii="Times New Roman" w:hAnsi="Times New Roman"/>
        </w:rPr>
        <w:t>В  области оорганизована работа добровольческих и волонтерских отрядов общественных объединений (ОО «БРСМ», ОО «БРПО», БелАЮ, БОКК, БСЖ и др.) и учреждений образования.</w:t>
      </w:r>
    </w:p>
    <w:p w:rsidR="000C0DB3" w:rsidRPr="000712E1" w:rsidRDefault="000C0DB3" w:rsidP="000712E1">
      <w:pPr>
        <w:ind w:firstLine="709"/>
        <w:jc w:val="both"/>
        <w:rPr>
          <w:rFonts w:ascii="Times New Roman" w:hAnsi="Times New Roman"/>
        </w:rPr>
      </w:pPr>
      <w:r w:rsidRPr="000712E1">
        <w:rPr>
          <w:rFonts w:ascii="Times New Roman" w:hAnsi="Times New Roman"/>
        </w:rPr>
        <w:t>По задаче 4  показатель «Численность молодых людей, вовлеченных в деятельность по развитию молодежного самоуправления» в 2016 – 2019 годах выполнен:</w:t>
      </w:r>
    </w:p>
    <w:p w:rsidR="000C0DB3" w:rsidRPr="000712E1" w:rsidRDefault="000C0DB3" w:rsidP="000712E1">
      <w:pPr>
        <w:ind w:firstLine="709"/>
        <w:jc w:val="both"/>
        <w:rPr>
          <w:rFonts w:ascii="Times New Roman" w:hAnsi="Times New Roman"/>
        </w:rPr>
      </w:pPr>
      <w:r w:rsidRPr="000712E1">
        <w:rPr>
          <w:rFonts w:ascii="Times New Roman" w:hAnsi="Times New Roman"/>
        </w:rPr>
        <w:t>в 2016 году – 5,15 тысячи человек (план – 5 тысяч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в 2017 году – 16,35 тысячи человек (план  – 5,6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в 2018 году  – 16,43 тысячи человек (план – 5,7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в 2019 году – 16,6 тысячи человек (план – 5,9 тысячи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Организована работа областного молодежного парламента, студенческих и ученических советов, научных сообществ, лидеров первичных организаций ОО “БРСМ” и “БРПО”. Значительный рост количества молодежи, вовлеченной в данный вид деятельности, свидетельствует об эффективном выполнении задачи 4.</w:t>
      </w:r>
    </w:p>
    <w:p w:rsidR="000C0DB3" w:rsidRPr="000712E1" w:rsidRDefault="000C0DB3" w:rsidP="000712E1">
      <w:pPr>
        <w:ind w:firstLine="709"/>
        <w:jc w:val="both"/>
        <w:rPr>
          <w:rFonts w:ascii="Times New Roman" w:hAnsi="Times New Roman"/>
        </w:rPr>
      </w:pPr>
      <w:r w:rsidRPr="000712E1">
        <w:rPr>
          <w:rFonts w:ascii="Times New Roman" w:hAnsi="Times New Roman"/>
        </w:rPr>
        <w:t>Реализация подпрограммы в 2016 – 2020 годах позволила молодежи Гродненской области достичь высоких результатов в различных сферах деятельности.</w:t>
      </w:r>
    </w:p>
    <w:p w:rsidR="000C0DB3" w:rsidRPr="000712E1" w:rsidRDefault="000C0DB3" w:rsidP="000712E1">
      <w:pPr>
        <w:ind w:firstLine="709"/>
        <w:jc w:val="both"/>
        <w:rPr>
          <w:rFonts w:ascii="Times New Roman" w:hAnsi="Times New Roman"/>
        </w:rPr>
      </w:pPr>
      <w:r w:rsidRPr="000712E1">
        <w:rPr>
          <w:rFonts w:ascii="Times New Roman" w:hAnsi="Times New Roman"/>
        </w:rPr>
        <w:t>Ежегодно студенты учреждений высшего образования г. Гродно становились победителями и призерами республиканского конкурса «Студент года»:</w:t>
      </w:r>
    </w:p>
    <w:p w:rsidR="000C0DB3" w:rsidRPr="000712E1" w:rsidRDefault="000C0DB3" w:rsidP="000712E1">
      <w:pPr>
        <w:ind w:firstLine="709"/>
        <w:jc w:val="both"/>
        <w:rPr>
          <w:rFonts w:ascii="Times New Roman" w:hAnsi="Times New Roman"/>
        </w:rPr>
      </w:pPr>
      <w:r w:rsidRPr="000712E1">
        <w:rPr>
          <w:rFonts w:ascii="Times New Roman" w:hAnsi="Times New Roman"/>
        </w:rPr>
        <w:t>2016 год – второе место присуждено студентке Гродненского государственного университета имени Янки Купалы Веронике Коженевской;</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2017 год – победителем признана студентка Гродненского государственного университета им. Я. Купалы Александра Радкович; </w:t>
      </w:r>
    </w:p>
    <w:p w:rsidR="000C0DB3" w:rsidRPr="000712E1" w:rsidRDefault="000C0DB3" w:rsidP="000712E1">
      <w:pPr>
        <w:ind w:firstLine="709"/>
        <w:jc w:val="both"/>
        <w:rPr>
          <w:rFonts w:ascii="Times New Roman" w:hAnsi="Times New Roman"/>
        </w:rPr>
      </w:pPr>
      <w:r w:rsidRPr="000712E1">
        <w:rPr>
          <w:rFonts w:ascii="Times New Roman" w:hAnsi="Times New Roman"/>
        </w:rPr>
        <w:t>2018 год – победителем стал  студент Гродненского государственного медицинского университета Антон Лемеш;</w:t>
      </w:r>
    </w:p>
    <w:p w:rsidR="000C0DB3" w:rsidRPr="000712E1" w:rsidRDefault="000C0DB3" w:rsidP="000712E1">
      <w:pPr>
        <w:ind w:firstLine="709"/>
        <w:jc w:val="both"/>
        <w:rPr>
          <w:rFonts w:ascii="Times New Roman" w:hAnsi="Times New Roman"/>
        </w:rPr>
      </w:pPr>
      <w:r w:rsidRPr="000712E1">
        <w:rPr>
          <w:rFonts w:ascii="Times New Roman" w:hAnsi="Times New Roman"/>
        </w:rPr>
        <w:t>2019 год – второе место занял студент Гродненского государственного аграрного университета Артем Нестерук,  он же  стал победителем в номинации "Студент года онлайн".</w:t>
      </w:r>
    </w:p>
    <w:p w:rsidR="000C0DB3" w:rsidRPr="000712E1" w:rsidRDefault="000C0DB3" w:rsidP="000712E1">
      <w:pPr>
        <w:ind w:firstLine="709"/>
        <w:jc w:val="both"/>
        <w:rPr>
          <w:rFonts w:ascii="Times New Roman" w:hAnsi="Times New Roman"/>
        </w:rPr>
      </w:pPr>
      <w:r w:rsidRPr="000712E1">
        <w:rPr>
          <w:rFonts w:ascii="Times New Roman" w:hAnsi="Times New Roman"/>
        </w:rPr>
        <w:t>Успехов достигали молодые семьи из Гродненской области на  республиканском этапе сельскохозяйственного проекта «Властелин села»: в 2016 году  третье место заняли Олег и Ольга Синькевичи из деревни Семерники Ошмянского района; в 2019 году  2 место заняла семья Янкович из г. Щучина.</w:t>
      </w:r>
    </w:p>
    <w:p w:rsidR="000C0DB3" w:rsidRPr="000712E1" w:rsidRDefault="000C0DB3" w:rsidP="000712E1">
      <w:pPr>
        <w:ind w:firstLine="709"/>
        <w:jc w:val="both"/>
        <w:rPr>
          <w:rFonts w:ascii="Times New Roman" w:hAnsi="Times New Roman"/>
        </w:rPr>
      </w:pPr>
      <w:r w:rsidRPr="000712E1">
        <w:rPr>
          <w:rFonts w:ascii="Times New Roman" w:hAnsi="Times New Roman"/>
        </w:rPr>
        <w:t>На Международном межвузовском конкурсе грации и артистического мастерства «Королева Весна» 1 место заняла Татьяна Щербач, студентка Гродненского государственного университета имени Я.Купалы. На международном этапе конкурса, который проходил в г. Ставрополе Российской Федерации, Татьяне Щербач присвоен титул «Первая вице-королева Весна».</w:t>
      </w:r>
    </w:p>
    <w:p w:rsidR="000C0DB3" w:rsidRPr="000712E1" w:rsidRDefault="000C0DB3" w:rsidP="000712E1">
      <w:pPr>
        <w:ind w:firstLine="709"/>
        <w:jc w:val="both"/>
        <w:rPr>
          <w:rFonts w:ascii="Times New Roman" w:hAnsi="Times New Roman"/>
        </w:rPr>
      </w:pPr>
      <w:r w:rsidRPr="000712E1">
        <w:rPr>
          <w:rFonts w:ascii="Times New Roman" w:hAnsi="Times New Roman"/>
        </w:rPr>
        <w:t>По итогам республиканского спортивного фестиваля для работающей молодежи «Олимпия» команда Гродненской области в 2016 году завоевала два комплекта серебряных медалей в соревнованиях по футболу и поднятии гири, в 2018 году   абсолютным победителем по итогам всех соревнований стала молодежная команда ЗАО «Гудевичи» Мостовского района.</w:t>
      </w:r>
    </w:p>
    <w:p w:rsidR="000C0DB3" w:rsidRPr="000712E1" w:rsidRDefault="000C0DB3" w:rsidP="000712E1">
      <w:pPr>
        <w:ind w:firstLine="709"/>
        <w:jc w:val="both"/>
        <w:rPr>
          <w:rFonts w:ascii="Times New Roman" w:hAnsi="Times New Roman"/>
        </w:rPr>
      </w:pPr>
      <w:r w:rsidRPr="000712E1">
        <w:rPr>
          <w:rFonts w:ascii="Times New Roman" w:hAnsi="Times New Roman"/>
        </w:rPr>
        <w:t>Значительных успехов удалось достичь по трудоустройству молодежи в составе студенческих отрядов. На протяжении 2017 – 2019 годов Гродненская область занимает лидирующие позиции в стране по данному направлению работы.</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Ежегодно проекты молодежи Гродненской области становятся победителями и лауреатами республиканского конкурса «100 идей для Беларуси»:  </w:t>
      </w:r>
    </w:p>
    <w:p w:rsidR="000C0DB3" w:rsidRPr="000712E1" w:rsidRDefault="000C0DB3" w:rsidP="000712E1">
      <w:pPr>
        <w:ind w:firstLine="709"/>
        <w:jc w:val="both"/>
        <w:rPr>
          <w:rFonts w:ascii="Times New Roman" w:hAnsi="Times New Roman"/>
        </w:rPr>
      </w:pPr>
      <w:r w:rsidRPr="000712E1">
        <w:rPr>
          <w:rFonts w:ascii="Times New Roman" w:hAnsi="Times New Roman"/>
        </w:rPr>
        <w:tab/>
        <w:t>«100 идей для Беларуси – 2016» – победителемстала Котович Наталья, ГУО «Гродненский государственный колледж техники, технологий и дизайна»,  с проектом «Азбука маленького белоруса»;</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«100 идей для Беларуси – 2017» – победтелями признаны Иванович Петр, ГУО «Гродненский государственный колледж техники, технологий и дизайна»,  с проектом «Специальные возможности программного обеспечения для людей с ограниченными возможностями» и Глуткин Александр, доцент кафедры детской хирургии учреждения  образования «Гродненский государственный медицинский университет», с проектом «Современное атравматическое покрытие с ионами серебра для лечения ран». </w:t>
      </w:r>
    </w:p>
    <w:p w:rsidR="000C0DB3" w:rsidRPr="000712E1" w:rsidRDefault="000C0DB3" w:rsidP="000712E1">
      <w:pPr>
        <w:ind w:firstLine="709"/>
        <w:jc w:val="both"/>
        <w:rPr>
          <w:rFonts w:ascii="Times New Roman" w:hAnsi="Times New Roman"/>
        </w:rPr>
      </w:pPr>
      <w:r w:rsidRPr="000712E1">
        <w:rPr>
          <w:rFonts w:ascii="Times New Roman" w:hAnsi="Times New Roman"/>
        </w:rPr>
        <w:t>«100 идей для Беларуси – 2018» – победителем в номинации «Общество, экономика и социальная сфера» стал проект «Теплые книги» Ханько Анастасии, педагога-организатора учреждения образования «Средняя школа № 35  г. Гродно»;</w:t>
      </w:r>
    </w:p>
    <w:p w:rsidR="000C0DB3" w:rsidRPr="000712E1" w:rsidRDefault="000C0DB3" w:rsidP="000712E1">
      <w:pPr>
        <w:ind w:firstLine="709"/>
        <w:jc w:val="both"/>
        <w:rPr>
          <w:rFonts w:ascii="Times New Roman" w:hAnsi="Times New Roman"/>
        </w:rPr>
      </w:pPr>
      <w:r w:rsidRPr="000712E1">
        <w:rPr>
          <w:rFonts w:ascii="Times New Roman" w:hAnsi="Times New Roman"/>
        </w:rPr>
        <w:t>«100 идей для Беларуси – 2019» – удостоена специального приза IT Academy Хлань Полина, учащаяся 8 класса ГУО «Средняя школа № 11 имени генерала армии А.И.Антонова с проектом «Играй – изучай!».</w:t>
      </w:r>
    </w:p>
    <w:p w:rsidR="000C0DB3" w:rsidRPr="000712E1" w:rsidRDefault="000C0DB3" w:rsidP="000712E1">
      <w:pPr>
        <w:ind w:firstLine="709"/>
        <w:jc w:val="both"/>
        <w:rPr>
          <w:rFonts w:ascii="Times New Roman" w:hAnsi="Times New Roman"/>
        </w:rPr>
      </w:pPr>
      <w:r w:rsidRPr="000712E1">
        <w:rPr>
          <w:rFonts w:ascii="Times New Roman" w:hAnsi="Times New Roman"/>
        </w:rPr>
        <w:t>В 2019 году  Александр Глуткин с проектом «Современное атравматическое покрытие с ионами серебра для лечения ран» стал победителем в номинации «Медицина, фармация, медицинская техника» международного конкурса «100 идей для СНГ», который проходил в г. Баку Азербайджан.</w:t>
      </w:r>
    </w:p>
    <w:p w:rsidR="000C0DB3" w:rsidRPr="000712E1" w:rsidRDefault="000C0DB3" w:rsidP="000712E1">
      <w:pPr>
        <w:ind w:firstLine="709"/>
        <w:jc w:val="both"/>
        <w:rPr>
          <w:rFonts w:ascii="Times New Roman" w:hAnsi="Times New Roman"/>
        </w:rPr>
      </w:pPr>
      <w:r w:rsidRPr="000712E1">
        <w:rPr>
          <w:rFonts w:ascii="Times New Roman" w:hAnsi="Times New Roman"/>
        </w:rPr>
        <w:t>По итогам работы  за 2019 год Гродненская областная организация ОО «БРСМ» признана лучшей в республике.</w:t>
      </w:r>
    </w:p>
    <w:p w:rsidR="000C0DB3" w:rsidRPr="000712E1" w:rsidRDefault="000C0DB3" w:rsidP="000712E1">
      <w:pPr>
        <w:ind w:firstLine="709"/>
        <w:jc w:val="both"/>
        <w:rPr>
          <w:rFonts w:ascii="Times New Roman" w:hAnsi="Times New Roman"/>
        </w:rPr>
      </w:pPr>
      <w:r w:rsidRPr="000712E1">
        <w:rPr>
          <w:rFonts w:ascii="Times New Roman" w:hAnsi="Times New Roman"/>
        </w:rPr>
        <w:t>Эффективность реализации подпрограммы «Молодежная политика» Государственной программы «Образование и молодежная политика» в Гродненской области в 2016 – 2019 годах высокая (1,0).</w:t>
      </w:r>
    </w:p>
    <w:p w:rsidR="000C0DB3" w:rsidRPr="000712E1" w:rsidRDefault="000C0DB3" w:rsidP="000712E1">
      <w:pPr>
        <w:tabs>
          <w:tab w:val="left" w:pos="6840"/>
        </w:tabs>
        <w:jc w:val="both"/>
        <w:rPr>
          <w:rFonts w:ascii="Times New Roman" w:hAnsi="Times New Roman"/>
        </w:rPr>
      </w:pPr>
    </w:p>
    <w:p w:rsidR="000C0DB3" w:rsidRPr="000712E1" w:rsidRDefault="000C0DB3" w:rsidP="000712E1">
      <w:pPr>
        <w:tabs>
          <w:tab w:val="left" w:pos="6840"/>
        </w:tabs>
        <w:jc w:val="both"/>
        <w:rPr>
          <w:rFonts w:ascii="Times New Roman" w:hAnsi="Times New Roman"/>
          <w:b/>
        </w:rPr>
      </w:pPr>
      <w:r w:rsidRPr="000712E1">
        <w:rPr>
          <w:rFonts w:ascii="Times New Roman" w:hAnsi="Times New Roman"/>
          <w:b/>
        </w:rPr>
        <w:t>СФЕРА ТОРГОВЛИ И УСЛУГ</w:t>
      </w:r>
    </w:p>
    <w:p w:rsidR="000C0DB3" w:rsidRPr="000712E1" w:rsidRDefault="000C0DB3" w:rsidP="000712E1">
      <w:pPr>
        <w:widowControl w:val="0"/>
        <w:ind w:firstLine="709"/>
        <w:jc w:val="both"/>
        <w:rPr>
          <w:rFonts w:ascii="Times New Roman" w:hAnsi="Times New Roman"/>
          <w:spacing w:val="-6"/>
        </w:rPr>
      </w:pPr>
      <w:r w:rsidRPr="000712E1">
        <w:rPr>
          <w:rFonts w:ascii="Times New Roman" w:hAnsi="Times New Roman"/>
        </w:rPr>
        <w:t xml:space="preserve">В Гродненской области </w:t>
      </w:r>
      <w:r w:rsidRPr="000712E1">
        <w:rPr>
          <w:rFonts w:ascii="Times New Roman" w:hAnsi="Times New Roman"/>
          <w:spacing w:val="-6"/>
        </w:rPr>
        <w:t xml:space="preserve">на постоянной основе проводится работа по развитию сферы услуг, повышению качества торгового обслуживания и обеспеченности населения торговыми площадями.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На ряду с сетевыми ритейлами значительное место на рынке розничной торговли занимают магазины шаговой доступности.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 настоящее время торговое обслуживание жителей области осуществляют </w:t>
      </w:r>
      <w:r w:rsidRPr="000712E1">
        <w:rPr>
          <w:rFonts w:ascii="Times New Roman" w:hAnsi="Times New Roman"/>
          <w:b/>
        </w:rPr>
        <w:t>11570 розничных торговых объектов</w:t>
      </w:r>
      <w:r w:rsidRPr="000712E1">
        <w:rPr>
          <w:rFonts w:ascii="Times New Roman" w:hAnsi="Times New Roman"/>
        </w:rPr>
        <w:t xml:space="preserve"> с торговой </w:t>
      </w:r>
      <w:r w:rsidRPr="000712E1">
        <w:rPr>
          <w:rFonts w:ascii="Times New Roman" w:hAnsi="Times New Roman"/>
          <w:b/>
        </w:rPr>
        <w:t>площадью 679,5 тыс.кв.м,</w:t>
      </w:r>
      <w:r w:rsidRPr="000712E1">
        <w:rPr>
          <w:rFonts w:ascii="Times New Roman" w:hAnsi="Times New Roman"/>
        </w:rPr>
        <w:t xml:space="preserve"> в том числе 6194 магазина, из которых 42 с торговой площадью свыше 1000 кв.м. Прирост за последние пять лет составил 4025 объекта. Функционируют 55 торговых центра (с площадью – 121,1 тыс.кв.м) и </w:t>
      </w:r>
      <w:r w:rsidRPr="000712E1">
        <w:rPr>
          <w:rFonts w:ascii="Times New Roman" w:hAnsi="Times New Roman"/>
          <w:b/>
        </w:rPr>
        <w:t>48 рынков (</w:t>
      </w:r>
      <w:r w:rsidRPr="000712E1">
        <w:rPr>
          <w:rFonts w:ascii="Times New Roman" w:hAnsi="Times New Roman"/>
        </w:rPr>
        <w:t xml:space="preserve"> на 11,3 тыс.торговых мест).</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Развивается и модернизируется сеть нестационарных торговых объектов. С 2015 года дополнительно </w:t>
      </w:r>
      <w:r w:rsidRPr="000712E1">
        <w:rPr>
          <w:rFonts w:ascii="Times New Roman" w:hAnsi="Times New Roman"/>
          <w:b/>
        </w:rPr>
        <w:t>открыто 2295 павильонов и киосков</w:t>
      </w:r>
      <w:r w:rsidRPr="000712E1">
        <w:rPr>
          <w:rFonts w:ascii="Times New Roman" w:hAnsi="Times New Roman"/>
        </w:rPr>
        <w:t>.</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Инструментом совершенствования торгового обслуживания населения, в том числе сельского, является развитие интернет-торговли.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Количество зарегистрированных </w:t>
      </w:r>
      <w:r w:rsidRPr="000712E1">
        <w:rPr>
          <w:rFonts w:ascii="Times New Roman" w:hAnsi="Times New Roman"/>
          <w:b/>
        </w:rPr>
        <w:t>интернет-магазинов в области 964</w:t>
      </w:r>
      <w:r w:rsidRPr="000712E1">
        <w:rPr>
          <w:rFonts w:ascii="Times New Roman" w:hAnsi="Times New Roman"/>
        </w:rPr>
        <w:t xml:space="preserve"> единицы, прирост за пять лет составил 693 ед. </w:t>
      </w:r>
    </w:p>
    <w:p w:rsidR="000C0DB3" w:rsidRPr="000712E1" w:rsidRDefault="000C0DB3" w:rsidP="000712E1">
      <w:pPr>
        <w:ind w:firstLine="709"/>
        <w:jc w:val="both"/>
        <w:rPr>
          <w:rFonts w:ascii="Times New Roman" w:hAnsi="Times New Roman"/>
        </w:rPr>
      </w:pPr>
      <w:r w:rsidRPr="000712E1">
        <w:rPr>
          <w:rFonts w:ascii="Times New Roman" w:hAnsi="Times New Roman"/>
        </w:rPr>
        <w:t>В последнее время активизировались продажи товаров через маркетплейсы, в том числе в формате дропшиппинг.</w:t>
      </w:r>
    </w:p>
    <w:p w:rsidR="000C0DB3" w:rsidRPr="000712E1" w:rsidRDefault="000C0DB3" w:rsidP="000712E1">
      <w:pPr>
        <w:widowControl w:val="0"/>
        <w:ind w:firstLine="709"/>
        <w:contextualSpacing/>
        <w:jc w:val="both"/>
        <w:rPr>
          <w:rFonts w:ascii="Times New Roman" w:hAnsi="Times New Roman"/>
        </w:rPr>
      </w:pPr>
      <w:r w:rsidRPr="000712E1">
        <w:rPr>
          <w:rFonts w:ascii="Times New Roman" w:hAnsi="Times New Roman"/>
        </w:rPr>
        <w:t xml:space="preserve">Услуги </w:t>
      </w:r>
      <w:r w:rsidRPr="000712E1">
        <w:rPr>
          <w:rFonts w:ascii="Times New Roman" w:hAnsi="Times New Roman"/>
          <w:b/>
        </w:rPr>
        <w:t>общественного питания</w:t>
      </w:r>
      <w:r w:rsidRPr="000712E1">
        <w:rPr>
          <w:rFonts w:ascii="Times New Roman" w:hAnsi="Times New Roman"/>
        </w:rPr>
        <w:t xml:space="preserve"> на территории Гродненской области оказывают </w:t>
      </w:r>
      <w:r w:rsidRPr="000712E1">
        <w:rPr>
          <w:rFonts w:ascii="Times New Roman" w:hAnsi="Times New Roman"/>
          <w:b/>
        </w:rPr>
        <w:t>825 общедоступных объекта</w:t>
      </w:r>
      <w:r w:rsidRPr="000712E1">
        <w:rPr>
          <w:rFonts w:ascii="Times New Roman" w:hAnsi="Times New Roman"/>
        </w:rPr>
        <w:t xml:space="preserve"> на 39,3 тыс. мест. За пять лет прирост составил 111 объектов.</w:t>
      </w:r>
    </w:p>
    <w:p w:rsidR="000C0DB3" w:rsidRPr="000712E1" w:rsidRDefault="000C0DB3" w:rsidP="000712E1">
      <w:pPr>
        <w:autoSpaceDE w:val="0"/>
        <w:autoSpaceDN w:val="0"/>
        <w:adjustRightInd w:val="0"/>
        <w:ind w:firstLine="708"/>
        <w:jc w:val="both"/>
        <w:rPr>
          <w:rFonts w:ascii="Times New Roman" w:hAnsi="Times New Roman"/>
          <w:spacing w:val="-4"/>
        </w:rPr>
      </w:pPr>
      <w:r w:rsidRPr="000712E1">
        <w:rPr>
          <w:rFonts w:ascii="Times New Roman" w:hAnsi="Times New Roman"/>
        </w:rPr>
        <w:t xml:space="preserve">Широкое развитие получило открытие объектов по методу «фас-фуда» и «стрит-фуд». </w:t>
      </w:r>
      <w:r w:rsidRPr="000712E1">
        <w:rPr>
          <w:rFonts w:ascii="Times New Roman" w:hAnsi="Times New Roman"/>
          <w:spacing w:val="-4"/>
        </w:rPr>
        <w:t xml:space="preserve">Развивается и инфраструктура объектов придорожного сервиса. </w:t>
      </w:r>
    </w:p>
    <w:p w:rsidR="000C0DB3" w:rsidRPr="000712E1" w:rsidRDefault="000C0DB3" w:rsidP="000712E1">
      <w:pPr>
        <w:autoSpaceDE w:val="0"/>
        <w:autoSpaceDN w:val="0"/>
        <w:adjustRightInd w:val="0"/>
        <w:ind w:firstLine="708"/>
        <w:jc w:val="both"/>
        <w:rPr>
          <w:rFonts w:ascii="Times New Roman" w:hAnsi="Times New Roman"/>
        </w:rPr>
      </w:pPr>
      <w:r w:rsidRPr="000712E1">
        <w:rPr>
          <w:rFonts w:ascii="Times New Roman" w:hAnsi="Times New Roman"/>
        </w:rPr>
        <w:t>В Гродненской области на постоянной основе проводятся мероприятия с гастрономической составляющей, направленные на популяризацию белорусской национальной кухни, продовольственных товаров отечественных производителей, и, прежде всего, предприятий области, которые вызывают интерес у гостей региона и туристов.</w:t>
      </w:r>
    </w:p>
    <w:p w:rsidR="000C0DB3" w:rsidRPr="000712E1" w:rsidRDefault="000C0DB3" w:rsidP="000712E1">
      <w:pPr>
        <w:ind w:firstLine="688"/>
        <w:jc w:val="both"/>
        <w:rPr>
          <w:rFonts w:ascii="Times New Roman" w:hAnsi="Times New Roman"/>
          <w:lang w:val="be-BY"/>
        </w:rPr>
      </w:pPr>
      <w:r w:rsidRPr="000712E1">
        <w:rPr>
          <w:rFonts w:ascii="Times New Roman" w:hAnsi="Times New Roman"/>
        </w:rPr>
        <w:t xml:space="preserve">Наиболее яркими мероприятиями являются: Всебелорусский фестиваль национальных культур, </w:t>
      </w:r>
      <w:r w:rsidRPr="000712E1">
        <w:rPr>
          <w:rFonts w:ascii="Times New Roman" w:hAnsi="Times New Roman"/>
          <w:lang w:val="be-BY"/>
        </w:rPr>
        <w:t xml:space="preserve">пивной фестиваль </w:t>
      </w:r>
      <w:r w:rsidRPr="000712E1">
        <w:rPr>
          <w:rFonts w:ascii="Times New Roman" w:hAnsi="Times New Roman"/>
        </w:rPr>
        <w:t>«Lidbeer». В небольших регионах области также проводятся подобные мероприятия: фестиваль «Ивьевский помидор», «Ганненск</w:t>
      </w:r>
      <w:r w:rsidRPr="000712E1">
        <w:rPr>
          <w:rFonts w:ascii="Times New Roman" w:hAnsi="Times New Roman"/>
          <w:lang w:val="en-US"/>
        </w:rPr>
        <w:t>i</w:t>
      </w:r>
      <w:r w:rsidRPr="000712E1">
        <w:rPr>
          <w:rFonts w:ascii="Times New Roman" w:hAnsi="Times New Roman"/>
        </w:rPr>
        <w:t xml:space="preserve"> к</w:t>
      </w:r>
      <w:r w:rsidRPr="000712E1">
        <w:rPr>
          <w:rFonts w:ascii="Times New Roman" w:hAnsi="Times New Roman"/>
          <w:lang w:val="en-US"/>
        </w:rPr>
        <w:t>i</w:t>
      </w:r>
      <w:r w:rsidRPr="000712E1">
        <w:rPr>
          <w:rFonts w:ascii="Times New Roman" w:hAnsi="Times New Roman"/>
        </w:rPr>
        <w:t>рмаш», фестиваль «Кулинарный тимбилдинг - 2017», Гастрономический фестиваль при проведении XXVΙ Дня белорусской письменности в г. Слониме.</w:t>
      </w:r>
    </w:p>
    <w:p w:rsidR="000C0DB3" w:rsidRPr="000712E1" w:rsidRDefault="000C0DB3" w:rsidP="000712E1">
      <w:pPr>
        <w:widowControl w:val="0"/>
        <w:ind w:firstLine="709"/>
        <w:contextualSpacing/>
        <w:jc w:val="both"/>
        <w:rPr>
          <w:rFonts w:ascii="Times New Roman" w:hAnsi="Times New Roman"/>
        </w:rPr>
      </w:pPr>
      <w:r w:rsidRPr="000712E1">
        <w:rPr>
          <w:rFonts w:ascii="Times New Roman" w:hAnsi="Times New Roman"/>
        </w:rPr>
        <w:t>В настоящее время сфера бытовых услуг представляет собой разноплановую предпринимательскую деятельность.</w:t>
      </w:r>
    </w:p>
    <w:p w:rsidR="000C0DB3" w:rsidRPr="000712E1" w:rsidRDefault="000C0DB3" w:rsidP="000712E1">
      <w:pPr>
        <w:widowControl w:val="0"/>
        <w:ind w:firstLine="709"/>
        <w:contextualSpacing/>
        <w:jc w:val="both"/>
        <w:rPr>
          <w:rFonts w:ascii="Times New Roman" w:hAnsi="Times New Roman"/>
        </w:rPr>
      </w:pPr>
      <w:r w:rsidRPr="000712E1">
        <w:rPr>
          <w:rFonts w:ascii="Times New Roman" w:hAnsi="Times New Roman"/>
        </w:rPr>
        <w:t xml:space="preserve">Свыше 4440 субъектов хозяйствования (из них 607 – без объектов) оказывают бытовые услуги в более 3600 объектах бытового обслуживания.  </w:t>
      </w:r>
    </w:p>
    <w:p w:rsidR="000C0DB3" w:rsidRPr="000712E1" w:rsidRDefault="000C0DB3" w:rsidP="000712E1">
      <w:pPr>
        <w:widowControl w:val="0"/>
        <w:ind w:firstLine="709"/>
        <w:contextualSpacing/>
        <w:jc w:val="both"/>
        <w:rPr>
          <w:rFonts w:ascii="Times New Roman" w:hAnsi="Times New Roman"/>
          <w:spacing w:val="-4"/>
        </w:rPr>
      </w:pPr>
      <w:r w:rsidRPr="000712E1">
        <w:rPr>
          <w:rFonts w:ascii="Times New Roman" w:hAnsi="Times New Roman"/>
          <w:spacing w:val="-4"/>
        </w:rPr>
        <w:t xml:space="preserve">Расширяются услуги, связанные с организацией досуга и улучшения быта населения: ремонт жилья, химчистки, прокат. </w:t>
      </w:r>
    </w:p>
    <w:p w:rsidR="000C0DB3" w:rsidRPr="000712E1" w:rsidRDefault="000C0DB3" w:rsidP="000712E1">
      <w:pPr>
        <w:widowControl w:val="0"/>
        <w:ind w:firstLine="709"/>
        <w:contextualSpacing/>
        <w:jc w:val="both"/>
        <w:rPr>
          <w:rFonts w:ascii="Times New Roman" w:hAnsi="Times New Roman"/>
          <w:spacing w:val="-4"/>
        </w:rPr>
      </w:pPr>
      <w:r w:rsidRPr="000712E1">
        <w:rPr>
          <w:rFonts w:ascii="Times New Roman" w:hAnsi="Times New Roman"/>
          <w:spacing w:val="-4"/>
        </w:rPr>
        <w:t>Для области характерно развитие услуг, приоритетно основанных на индивидуальных подходах населения: оздоровительные комплексы, индустрия красоты, клининговые услуги, дизайн жилых помещений.</w:t>
      </w:r>
    </w:p>
    <w:p w:rsidR="000C0DB3" w:rsidRPr="000712E1" w:rsidRDefault="000C0DB3" w:rsidP="000712E1">
      <w:pPr>
        <w:ind w:firstLine="709"/>
        <w:jc w:val="both"/>
        <w:rPr>
          <w:rFonts w:ascii="Times New Roman" w:hAnsi="Times New Roman"/>
        </w:rPr>
      </w:pPr>
      <w:r w:rsidRPr="000712E1">
        <w:rPr>
          <w:rFonts w:ascii="Times New Roman" w:hAnsi="Times New Roman"/>
        </w:rPr>
        <w:t>Наиболее широко в области представлены и востребованы у населения услуги парикмахерских (18,3% от общего числа объектов бытового обслуживания), по техническому обслуживанию и ремонту транспортных средств (12,9%), по производству, ремонту одежды и текстильных изделий бытового назначения (8,9%), по аренде и прокату (7,8%), по ремонту и установке компьютеров, офисных и других машин и оборудования, предметов личного потребления и бытовых товаров (7,4%), по производству обуви, ремонту обуви и изделий из кожи (5,6%).</w:t>
      </w:r>
    </w:p>
    <w:p w:rsidR="000C0DB3" w:rsidRPr="000712E1" w:rsidRDefault="000C0DB3" w:rsidP="000712E1">
      <w:pPr>
        <w:ind w:firstLine="777"/>
        <w:jc w:val="both"/>
        <w:rPr>
          <w:rFonts w:ascii="Times New Roman" w:eastAsia="SimSun" w:hAnsi="Times New Roman"/>
          <w:bCs/>
        </w:rPr>
      </w:pPr>
      <w:r w:rsidRPr="000712E1">
        <w:rPr>
          <w:rFonts w:ascii="Times New Roman" w:eastAsia="SimSun" w:hAnsi="Times New Roman"/>
          <w:bCs/>
        </w:rPr>
        <w:t>Оказание сельскому населению услуг, предусмотренных социальным стандартом, осуществляется в форме стационарного и выездного обслуживания.</w:t>
      </w:r>
    </w:p>
    <w:p w:rsidR="000C0DB3" w:rsidRPr="000712E1" w:rsidRDefault="000C0DB3" w:rsidP="000712E1">
      <w:pPr>
        <w:ind w:firstLine="688"/>
        <w:jc w:val="both"/>
        <w:rPr>
          <w:rFonts w:ascii="Times New Roman" w:hAnsi="Times New Roman"/>
        </w:rPr>
      </w:pPr>
      <w:r w:rsidRPr="000712E1">
        <w:rPr>
          <w:rFonts w:ascii="Times New Roman" w:hAnsi="Times New Roman"/>
        </w:rPr>
        <w:t>Из 11 видов основных бытовых услуг наиболее востребованы у сельского населения следующие услуги: парикмахерские, ремонт швейных изделий, ремонт обуви, услуги прачечной, услуги химчистки и изготовление ритуальных принадлежностей.</w:t>
      </w:r>
    </w:p>
    <w:p w:rsidR="000C0DB3" w:rsidRPr="000712E1" w:rsidRDefault="000C0DB3" w:rsidP="000712E1">
      <w:pPr>
        <w:widowControl w:val="0"/>
        <w:ind w:firstLine="709"/>
        <w:contextualSpacing/>
        <w:jc w:val="both"/>
        <w:rPr>
          <w:rFonts w:ascii="Times New Roman" w:hAnsi="Times New Roman"/>
        </w:rPr>
      </w:pPr>
      <w:r w:rsidRPr="000712E1">
        <w:rPr>
          <w:rFonts w:ascii="Times New Roman" w:hAnsi="Times New Roman"/>
        </w:rPr>
        <w:t xml:space="preserve">В сельских населенных пунктах бытовые услуги оказываются в 66 объектах (из них ИП – 36,0%, юридические лица – 64,0%). </w:t>
      </w:r>
    </w:p>
    <w:p w:rsidR="000C0DB3" w:rsidRPr="000712E1" w:rsidRDefault="000C0DB3" w:rsidP="000712E1">
      <w:pPr>
        <w:widowControl w:val="0"/>
        <w:ind w:firstLine="709"/>
        <w:contextualSpacing/>
        <w:jc w:val="both"/>
        <w:rPr>
          <w:rFonts w:ascii="Times New Roman" w:hAnsi="Times New Roman"/>
        </w:rPr>
      </w:pPr>
      <w:r w:rsidRPr="000712E1">
        <w:rPr>
          <w:rFonts w:ascii="Times New Roman" w:hAnsi="Times New Roman"/>
        </w:rPr>
        <w:t>Деловая активность в данной сфере диктуется, прежде всего, потребительским спросом в современных тенденциях, свободными ресурсами населения, а также проведением мероприятий, направленных на содействие легализации деятельности физических лиц, оказывающих бытовые услуги населению без соответствующей государственной регистрации (Указ № 337, НК РБ, ГК РБ).</w:t>
      </w:r>
    </w:p>
    <w:p w:rsidR="000C0DB3" w:rsidRPr="000712E1" w:rsidRDefault="000C0DB3" w:rsidP="000712E1">
      <w:pPr>
        <w:widowControl w:val="0"/>
        <w:ind w:firstLine="709"/>
        <w:contextualSpacing/>
        <w:jc w:val="both"/>
        <w:rPr>
          <w:rFonts w:ascii="Times New Roman" w:hAnsi="Times New Roman"/>
          <w:spacing w:val="-4"/>
        </w:rPr>
      </w:pPr>
      <w:r w:rsidRPr="000712E1">
        <w:rPr>
          <w:rFonts w:ascii="Times New Roman" w:hAnsi="Times New Roman"/>
          <w:spacing w:val="-4"/>
        </w:rPr>
        <w:t>На территории Гродненской области созданы условия для инфраструктурного развития сферы услуг (торговля, общественное питание, бытовые услуги) в сельской местности посредством реализации преференциального режима Указа № 345.</w:t>
      </w:r>
    </w:p>
    <w:p w:rsidR="000C0DB3" w:rsidRPr="000712E1" w:rsidRDefault="000C0DB3" w:rsidP="000712E1">
      <w:pPr>
        <w:widowControl w:val="0"/>
        <w:ind w:firstLine="709"/>
        <w:contextualSpacing/>
        <w:jc w:val="both"/>
        <w:rPr>
          <w:rFonts w:ascii="Times New Roman" w:hAnsi="Times New Roman"/>
          <w:spacing w:val="-4"/>
        </w:rPr>
      </w:pPr>
      <w:r w:rsidRPr="000712E1">
        <w:rPr>
          <w:rFonts w:ascii="Times New Roman" w:hAnsi="Times New Roman"/>
          <w:spacing w:val="-4"/>
        </w:rPr>
        <w:t>В сфере торговли, общественного питания и бытового обслуживания Гродненской области выполняются нормативы системы государственных социальных стандартов.</w:t>
      </w:r>
    </w:p>
    <w:p w:rsidR="000C0DB3" w:rsidRPr="000712E1" w:rsidRDefault="000C0DB3" w:rsidP="000712E1">
      <w:pPr>
        <w:widowControl w:val="0"/>
        <w:ind w:firstLine="709"/>
        <w:jc w:val="both"/>
        <w:rPr>
          <w:rFonts w:ascii="Times New Roman" w:hAnsi="Times New Roman"/>
          <w:spacing w:val="-6"/>
        </w:rPr>
      </w:pPr>
      <w:r w:rsidRPr="000712E1">
        <w:rPr>
          <w:rFonts w:ascii="Times New Roman" w:hAnsi="Times New Roman"/>
          <w:spacing w:val="-6"/>
        </w:rPr>
        <w:t xml:space="preserve">Субъекты хозяйствования открывают новые объекты современных форматов, </w:t>
      </w:r>
      <w:r w:rsidRPr="000712E1">
        <w:rPr>
          <w:rFonts w:ascii="Times New Roman" w:hAnsi="Times New Roman"/>
        </w:rPr>
        <w:t xml:space="preserve">внедряют прогрессивные технологии в системе товародвижения, управления товарными и финансовыми потоками, технологическими процессами.  </w:t>
      </w:r>
    </w:p>
    <w:p w:rsidR="000C0DB3" w:rsidRPr="000712E1" w:rsidRDefault="000C0DB3" w:rsidP="000712E1">
      <w:pPr>
        <w:widowControl w:val="0"/>
        <w:ind w:firstLine="709"/>
        <w:jc w:val="both"/>
        <w:rPr>
          <w:rFonts w:ascii="Times New Roman" w:hAnsi="Times New Roman"/>
          <w:spacing w:val="-6"/>
        </w:rPr>
      </w:pPr>
      <w:r w:rsidRPr="000712E1">
        <w:rPr>
          <w:rFonts w:ascii="Times New Roman" w:hAnsi="Times New Roman"/>
          <w:spacing w:val="-6"/>
        </w:rPr>
        <w:t xml:space="preserve">В объектах с возможностью осуществления расчетов бесконтактной оплаты организован способ оплаты за покупки и услуги с помощью носимых устройств (смартфоны, умные часы, браслеты, кольца и т.п.). </w:t>
      </w:r>
    </w:p>
    <w:p w:rsidR="000C0DB3" w:rsidRPr="000712E1" w:rsidRDefault="000C0DB3" w:rsidP="000712E1">
      <w:pPr>
        <w:widowControl w:val="0"/>
        <w:ind w:firstLine="709"/>
        <w:contextualSpacing/>
        <w:jc w:val="both"/>
        <w:rPr>
          <w:rFonts w:ascii="Times New Roman" w:hAnsi="Times New Roman"/>
        </w:rPr>
      </w:pPr>
      <w:r w:rsidRPr="000712E1">
        <w:rPr>
          <w:rFonts w:ascii="Times New Roman" w:hAnsi="Times New Roman"/>
        </w:rPr>
        <w:t>В объектах общественного питания быстрого обслуживания разработаны мобильные приложения для смартфонов, которые обеспечивают оформление заказа и оплату товаров с последующей доставкой потребителю.</w:t>
      </w:r>
    </w:p>
    <w:p w:rsidR="000C0DB3" w:rsidRPr="000712E1" w:rsidRDefault="000C0DB3" w:rsidP="000712E1">
      <w:pPr>
        <w:ind w:firstLine="708"/>
        <w:jc w:val="both"/>
        <w:rPr>
          <w:rFonts w:ascii="Times New Roman" w:hAnsi="Times New Roman"/>
        </w:rPr>
      </w:pPr>
      <w:r w:rsidRPr="000712E1">
        <w:rPr>
          <w:rFonts w:ascii="Times New Roman" w:hAnsi="Times New Roman"/>
          <w:spacing w:val="-6"/>
        </w:rPr>
        <w:t>В ближайшее время планируется в объектах современного формата организовать</w:t>
      </w:r>
      <w:r w:rsidRPr="000712E1">
        <w:rPr>
          <w:rFonts w:ascii="Times New Roman" w:hAnsi="Times New Roman"/>
        </w:rPr>
        <w:t xml:space="preserve"> способ оплаты за покупки и услуги с помощью QR-кода. </w:t>
      </w:r>
    </w:p>
    <w:p w:rsidR="000C0DB3" w:rsidRPr="000712E1" w:rsidRDefault="000C0DB3" w:rsidP="000712E1">
      <w:pPr>
        <w:widowControl w:val="0"/>
        <w:ind w:firstLine="709"/>
        <w:jc w:val="both"/>
        <w:rPr>
          <w:rFonts w:ascii="Times New Roman" w:hAnsi="Times New Roman"/>
          <w:spacing w:val="-6"/>
        </w:rPr>
      </w:pPr>
      <w:r w:rsidRPr="000712E1">
        <w:rPr>
          <w:rFonts w:ascii="Times New Roman" w:hAnsi="Times New Roman"/>
          <w:spacing w:val="-6"/>
        </w:rPr>
        <w:t xml:space="preserve">Маркетинговые технологии все чаще основываются на принципах индивидуализации продаж, в том числе с использованием </w:t>
      </w:r>
      <w:r w:rsidRPr="000712E1">
        <w:rPr>
          <w:rFonts w:ascii="Times New Roman" w:hAnsi="Times New Roman"/>
          <w:spacing w:val="-6"/>
          <w:lang w:val="en-US"/>
        </w:rPr>
        <w:t>cross</w:t>
      </w:r>
      <w:r w:rsidRPr="000712E1">
        <w:rPr>
          <w:rFonts w:ascii="Times New Roman" w:hAnsi="Times New Roman"/>
          <w:spacing w:val="-6"/>
        </w:rPr>
        <w:t>-</w:t>
      </w:r>
      <w:r w:rsidRPr="000712E1">
        <w:rPr>
          <w:rFonts w:ascii="Times New Roman" w:hAnsi="Times New Roman"/>
          <w:spacing w:val="-6"/>
          <w:lang w:val="en-US"/>
        </w:rPr>
        <w:t>sell</w:t>
      </w:r>
      <w:r w:rsidRPr="000712E1">
        <w:rPr>
          <w:rFonts w:ascii="Times New Roman" w:hAnsi="Times New Roman"/>
          <w:spacing w:val="-6"/>
        </w:rPr>
        <w:t xml:space="preserve"> механизмов.</w:t>
      </w:r>
    </w:p>
    <w:p w:rsidR="000C0DB3" w:rsidRPr="000712E1" w:rsidRDefault="000C0DB3" w:rsidP="000712E1">
      <w:pPr>
        <w:ind w:firstLine="708"/>
        <w:jc w:val="both"/>
        <w:rPr>
          <w:rFonts w:ascii="Times New Roman" w:hAnsi="Times New Roman"/>
        </w:rPr>
      </w:pPr>
      <w:r w:rsidRPr="000712E1">
        <w:rPr>
          <w:rFonts w:ascii="Times New Roman" w:hAnsi="Times New Roman"/>
        </w:rPr>
        <w:t>Это все позволяет обеспечить стабильность потребительского рынка и дальнейшее его развитие.</w:t>
      </w:r>
    </w:p>
    <w:p w:rsidR="000C0DB3" w:rsidRPr="000712E1" w:rsidRDefault="000C0DB3" w:rsidP="000712E1">
      <w:pPr>
        <w:tabs>
          <w:tab w:val="left" w:pos="6840"/>
        </w:tabs>
        <w:jc w:val="both"/>
        <w:rPr>
          <w:rFonts w:ascii="Times New Roman" w:hAnsi="Times New Roman"/>
          <w:b/>
        </w:rPr>
      </w:pPr>
    </w:p>
    <w:p w:rsidR="000C0DB3" w:rsidRPr="000712E1" w:rsidRDefault="000C0DB3" w:rsidP="000712E1">
      <w:pPr>
        <w:tabs>
          <w:tab w:val="left" w:pos="6840"/>
        </w:tabs>
        <w:jc w:val="both"/>
        <w:rPr>
          <w:rFonts w:ascii="Times New Roman" w:hAnsi="Times New Roman"/>
          <w:b/>
        </w:rPr>
      </w:pPr>
      <w:r w:rsidRPr="000712E1">
        <w:rPr>
          <w:rFonts w:ascii="Times New Roman" w:hAnsi="Times New Roman"/>
          <w:b/>
        </w:rPr>
        <w:t>СЕЛЬСКОЕ ХОЗЯЙСТВО</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 xml:space="preserve">Гродненщина – развитый аграрный регион страны. Область располагает достаточным природно-ресурсным потенциалом для удовлетворения потребностей народного хозяйства. Сельскохозяйственные земли занимают около 50% территории.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 состав агропромышленного комплекса области, осуществляющих сельскохозяйственную деятельность, входят </w:t>
      </w:r>
      <w:r w:rsidRPr="000712E1">
        <w:rPr>
          <w:rFonts w:ascii="Times New Roman" w:hAnsi="Times New Roman"/>
          <w:b/>
        </w:rPr>
        <w:t>153 организации</w:t>
      </w:r>
      <w:r w:rsidRPr="000712E1">
        <w:rPr>
          <w:rFonts w:ascii="Times New Roman" w:hAnsi="Times New Roman"/>
        </w:rPr>
        <w:t xml:space="preserve">, в том числе, 17 сельскохозяйственных производственных кооперативов, 23 акционерных общества, одно фермерское хозяйство, созданное на базе колхоза, 87 сельскохозяйственных унитарных предприятий коммунальной формы собственности, 2 унитарных предприятия республиканской формы собственности, 4 частных унитарных предприятия, 19 сельскохозяйственных филиалов при промышленных предприятиях, порядка 382 фермерских хозяйств и около 127,1 тыс. </w:t>
      </w:r>
      <w:r w:rsidRPr="000712E1">
        <w:rPr>
          <w:rFonts w:ascii="Times New Roman" w:eastAsia="MS Mincho" w:hAnsi="Times New Roman"/>
          <w:lang w:eastAsia="ja-JP"/>
        </w:rPr>
        <w:t>личных подсобных хозяйств.</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Сельскохозяйственные организации области, занимая 14,5 % сельскохозяйственных угодий в республике, производят ежегодно не менее 16 % валовой продукции сельского хозяйства. </w:t>
      </w:r>
    </w:p>
    <w:p w:rsidR="000C0DB3" w:rsidRPr="000712E1" w:rsidRDefault="000C0DB3" w:rsidP="000712E1">
      <w:pPr>
        <w:ind w:firstLine="708"/>
        <w:jc w:val="both"/>
        <w:rPr>
          <w:rFonts w:ascii="Times New Roman" w:hAnsi="Times New Roman"/>
          <w:bCs/>
        </w:rPr>
      </w:pPr>
      <w:r w:rsidRPr="000712E1">
        <w:rPr>
          <w:rFonts w:ascii="Times New Roman" w:hAnsi="Times New Roman"/>
        </w:rPr>
        <w:t>В Гродненской области на долю сельскохозяйственных организаций приходится более 82 % производимой</w:t>
      </w:r>
      <w:r w:rsidRPr="000712E1">
        <w:rPr>
          <w:rFonts w:ascii="Times New Roman" w:hAnsi="Times New Roman"/>
          <w:bCs/>
        </w:rPr>
        <w:t xml:space="preserve"> продукции от общего объёма, личные подсобные производят около 16 % продукции</w:t>
      </w:r>
      <w:r w:rsidRPr="000712E1">
        <w:rPr>
          <w:rFonts w:ascii="Times New Roman" w:hAnsi="Times New Roman"/>
        </w:rPr>
        <w:t xml:space="preserve"> (около 10-15 лет назад в хозяйствах населения производилось примерно 40 % продукции)</w:t>
      </w:r>
      <w:r w:rsidRPr="000712E1">
        <w:rPr>
          <w:rFonts w:ascii="Times New Roman" w:hAnsi="Times New Roman"/>
          <w:bCs/>
        </w:rPr>
        <w:t xml:space="preserve">, крестьянские (фермерские) хозяйства менее 2 %.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Всего </w:t>
      </w:r>
      <w:r w:rsidRPr="000712E1">
        <w:rPr>
          <w:rFonts w:ascii="Times New Roman" w:hAnsi="Times New Roman"/>
          <w:b/>
        </w:rPr>
        <w:t>в сельскохозяйственном производстве области занято около 45 тысяч человек</w:t>
      </w:r>
      <w:r w:rsidRPr="000712E1">
        <w:rPr>
          <w:rFonts w:ascii="Times New Roman" w:hAnsi="Times New Roman"/>
        </w:rPr>
        <w:t xml:space="preserve"> (в 2000 году было 80 тысяч). Но на производстве продукции это не сказалось. Сегодняшняя техника гораздо мощнее  и оборудование требует меньше людей для обслуживания. </w:t>
      </w:r>
    </w:p>
    <w:p w:rsidR="000C0DB3" w:rsidRPr="000712E1" w:rsidRDefault="000C0DB3" w:rsidP="000712E1">
      <w:pPr>
        <w:ind w:firstLine="708"/>
        <w:jc w:val="both"/>
        <w:rPr>
          <w:rFonts w:ascii="Times New Roman" w:hAnsi="Times New Roman"/>
          <w:b/>
        </w:rPr>
      </w:pPr>
      <w:r w:rsidRPr="000712E1">
        <w:rPr>
          <w:rFonts w:ascii="Times New Roman" w:hAnsi="Times New Roman"/>
        </w:rPr>
        <w:t xml:space="preserve">За 5 предыдущих лет </w:t>
      </w:r>
      <w:r w:rsidRPr="000712E1">
        <w:rPr>
          <w:rFonts w:ascii="Times New Roman" w:hAnsi="Times New Roman"/>
          <w:b/>
        </w:rPr>
        <w:t>валовая продукция сельского хозяйства увеличилась на 4,7 %.</w:t>
      </w:r>
    </w:p>
    <w:p w:rsidR="000C0DB3" w:rsidRPr="000712E1" w:rsidRDefault="000C0DB3" w:rsidP="000712E1">
      <w:pPr>
        <w:ind w:firstLine="708"/>
        <w:jc w:val="both"/>
        <w:rPr>
          <w:rFonts w:ascii="Times New Roman" w:hAnsi="Times New Roman"/>
        </w:rPr>
      </w:pPr>
      <w:r w:rsidRPr="000712E1">
        <w:rPr>
          <w:rFonts w:ascii="Times New Roman" w:hAnsi="Times New Roman"/>
        </w:rPr>
        <w:t>Основной отраслью в сельском хозяйстве является животноводство (мясо-молочное направление). Удельный вес продукции этой отрасли в общем объеме производства  составляет 60 процентов, растениеводства – 40%, что соответствует нормативу института системных исследований в АПК.</w:t>
      </w:r>
    </w:p>
    <w:p w:rsidR="000C0DB3" w:rsidRPr="000712E1" w:rsidRDefault="000C0DB3" w:rsidP="000712E1">
      <w:pPr>
        <w:pStyle w:val="BodyText"/>
        <w:ind w:firstLine="708"/>
        <w:contextualSpacing/>
        <w:jc w:val="both"/>
        <w:rPr>
          <w:rFonts w:ascii="Times New Roman" w:hAnsi="Times New Roman"/>
          <w:b/>
        </w:rPr>
      </w:pPr>
      <w:r w:rsidRPr="000712E1">
        <w:rPr>
          <w:rFonts w:ascii="Times New Roman" w:hAnsi="Times New Roman"/>
          <w:b/>
        </w:rPr>
        <w:t xml:space="preserve">В рамках Государственных программ: «Республиканской программы развития молочной отрасли в 2010 - 2015 годах» и «Государственной программы развития аграрного бизнеса в Республике Беларусь на 2016 – 2020 годы» молочная отрасль значительно модернизировалась. И если в 2010 – 2015 годах акцент был сделан на строительство новых и реконструкцию действующих ферм, то в период 2016 – 2020 годов была завершена ранее начатая реконструкция и укомплектование ферм скотом. Так, за 2015-2020 гг. в области </w:t>
      </w:r>
      <w:r w:rsidRPr="000712E1">
        <w:rPr>
          <w:rFonts w:ascii="Times New Roman" w:hAnsi="Times New Roman"/>
        </w:rPr>
        <w:t>введено 35 ферм</w:t>
      </w:r>
      <w:r w:rsidRPr="000712E1">
        <w:rPr>
          <w:rFonts w:ascii="Times New Roman" w:hAnsi="Times New Roman"/>
          <w:b/>
        </w:rPr>
        <w:t xml:space="preserve">, в том числе </w:t>
      </w:r>
      <w:r w:rsidRPr="000712E1">
        <w:rPr>
          <w:rFonts w:ascii="Times New Roman" w:hAnsi="Times New Roman"/>
        </w:rPr>
        <w:t>построено новых 12 молочнотоварных комплексов и 23 молочнотоварные фермы реконструированы</w:t>
      </w:r>
      <w:r w:rsidRPr="000712E1">
        <w:rPr>
          <w:rFonts w:ascii="Times New Roman" w:hAnsi="Times New Roman"/>
          <w:b/>
        </w:rPr>
        <w:t xml:space="preserve">. Что позволило перевести на современные технологии 74 % молочных коров. </w:t>
      </w:r>
    </w:p>
    <w:p w:rsidR="000C0DB3" w:rsidRPr="000712E1" w:rsidRDefault="000C0DB3" w:rsidP="000712E1">
      <w:pPr>
        <w:pStyle w:val="BodyText"/>
        <w:ind w:firstLine="708"/>
        <w:contextualSpacing/>
        <w:jc w:val="both"/>
        <w:rPr>
          <w:rFonts w:ascii="Times New Roman" w:hAnsi="Times New Roman"/>
          <w:b/>
        </w:rPr>
      </w:pPr>
      <w:r w:rsidRPr="000712E1">
        <w:rPr>
          <w:rFonts w:ascii="Times New Roman" w:hAnsi="Times New Roman"/>
          <w:b/>
        </w:rPr>
        <w:t>Проводимая в области модернизация молочной отрасли, наряду с улучшением качества и количества заготовляемых травянистых кормов, позволила:</w:t>
      </w:r>
    </w:p>
    <w:p w:rsidR="000C0DB3" w:rsidRPr="000712E1" w:rsidRDefault="000C0DB3" w:rsidP="000712E1">
      <w:pPr>
        <w:pStyle w:val="BodyText"/>
        <w:ind w:firstLine="708"/>
        <w:contextualSpacing/>
        <w:jc w:val="both"/>
        <w:rPr>
          <w:rFonts w:ascii="Times New Roman" w:hAnsi="Times New Roman"/>
          <w:b/>
        </w:rPr>
      </w:pPr>
      <w:r w:rsidRPr="000712E1">
        <w:rPr>
          <w:rFonts w:ascii="Times New Roman" w:hAnsi="Times New Roman"/>
          <w:b/>
        </w:rPr>
        <w:t xml:space="preserve"> увеличить производство молока за 5 лет (2015 - 2019 годы) на 169,2 тысячи тонн, или на 15,7 %.;</w:t>
      </w:r>
    </w:p>
    <w:p w:rsidR="000C0DB3" w:rsidRPr="000712E1" w:rsidRDefault="000C0DB3" w:rsidP="000712E1">
      <w:pPr>
        <w:pStyle w:val="BodyText"/>
        <w:ind w:firstLine="708"/>
        <w:contextualSpacing/>
        <w:jc w:val="both"/>
        <w:rPr>
          <w:rFonts w:ascii="Times New Roman" w:hAnsi="Times New Roman"/>
          <w:b/>
        </w:rPr>
      </w:pPr>
      <w:r w:rsidRPr="000712E1">
        <w:rPr>
          <w:rFonts w:ascii="Times New Roman" w:hAnsi="Times New Roman"/>
          <w:b/>
        </w:rPr>
        <w:t>нарастить численность молочного стада на 3,8 тысячи коров;</w:t>
      </w:r>
    </w:p>
    <w:p w:rsidR="000C0DB3" w:rsidRPr="000712E1" w:rsidRDefault="000C0DB3" w:rsidP="000712E1">
      <w:pPr>
        <w:pStyle w:val="BodyText"/>
        <w:ind w:firstLine="708"/>
        <w:contextualSpacing/>
        <w:jc w:val="both"/>
        <w:rPr>
          <w:rFonts w:ascii="Times New Roman" w:hAnsi="Times New Roman"/>
          <w:b/>
        </w:rPr>
      </w:pPr>
      <w:r w:rsidRPr="000712E1">
        <w:rPr>
          <w:rFonts w:ascii="Times New Roman" w:hAnsi="Times New Roman"/>
          <w:b/>
        </w:rPr>
        <w:t>удой молока от одной коровы за 5 лет увеличился с 5148 кг по итогам 2014 года до 5692 кг в 2019 году, а по итогам 2020 года составит 6000 кг.</w:t>
      </w:r>
    </w:p>
    <w:p w:rsidR="000C0DB3" w:rsidRPr="000712E1" w:rsidRDefault="000C0DB3" w:rsidP="000712E1">
      <w:pPr>
        <w:pStyle w:val="BodyText"/>
        <w:ind w:firstLine="708"/>
        <w:contextualSpacing/>
        <w:jc w:val="both"/>
        <w:rPr>
          <w:rFonts w:ascii="Times New Roman" w:hAnsi="Times New Roman"/>
          <w:b/>
        </w:rPr>
      </w:pPr>
      <w:r w:rsidRPr="000712E1">
        <w:rPr>
          <w:rFonts w:ascii="Times New Roman" w:hAnsi="Times New Roman"/>
          <w:b/>
        </w:rPr>
        <w:t xml:space="preserve">Значительный шаг сделан в улучшении качества реализуемого на перерабатывающие предприятия молока. Так если за 2014 год сортом «Экстра» было реализовано 25,2 % молока, то в 2019 году доведен этот сорт до 47,5 %. </w:t>
      </w:r>
    </w:p>
    <w:p w:rsidR="000C0DB3" w:rsidRPr="000712E1" w:rsidRDefault="000C0DB3" w:rsidP="000712E1">
      <w:pPr>
        <w:pStyle w:val="BodyText"/>
        <w:ind w:firstLine="708"/>
        <w:contextualSpacing/>
        <w:jc w:val="both"/>
        <w:rPr>
          <w:rFonts w:ascii="Times New Roman" w:hAnsi="Times New Roman"/>
          <w:b/>
        </w:rPr>
      </w:pPr>
      <w:r w:rsidRPr="000712E1">
        <w:rPr>
          <w:rFonts w:ascii="Times New Roman" w:hAnsi="Times New Roman"/>
          <w:b/>
        </w:rPr>
        <w:t xml:space="preserve">Также за данный период построены частным инвестором птицефабрики по производству яйца и мяса индейки. ОАО «Щучинская птицефабрика» построен репродуктор второго порядка для обеспечения суточным цыпленком яичного направления птицеводческих организаций области и республики.  Введен в эксплуатацию цех убоя и переработки птицы в ОАО «Лидахлебопродукт» в Сморгонском районе. </w:t>
      </w:r>
    </w:p>
    <w:p w:rsidR="000C0DB3" w:rsidRPr="000712E1" w:rsidRDefault="000C0DB3" w:rsidP="000712E1">
      <w:pPr>
        <w:pStyle w:val="BodyText"/>
        <w:ind w:firstLine="708"/>
        <w:contextualSpacing/>
        <w:jc w:val="both"/>
        <w:rPr>
          <w:rFonts w:ascii="Times New Roman" w:hAnsi="Times New Roman"/>
          <w:b/>
          <w:highlight w:val="green"/>
        </w:rPr>
      </w:pPr>
      <w:r w:rsidRPr="000712E1">
        <w:rPr>
          <w:rFonts w:ascii="Times New Roman" w:hAnsi="Times New Roman"/>
          <w:b/>
        </w:rPr>
        <w:t xml:space="preserve">В свиноводческой отрасли за данный период </w:t>
      </w:r>
      <w:r w:rsidRPr="000712E1">
        <w:rPr>
          <w:rFonts w:ascii="Times New Roman" w:hAnsi="Times New Roman"/>
        </w:rPr>
        <w:t>построено 3 свиноводческих комплекса</w:t>
      </w:r>
      <w:r w:rsidRPr="000712E1">
        <w:rPr>
          <w:rFonts w:ascii="Times New Roman" w:hAnsi="Times New Roman"/>
          <w:b/>
        </w:rPr>
        <w:t xml:space="preserve"> с количеством скотомест 71 тысяча голов, а также  </w:t>
      </w:r>
      <w:r w:rsidRPr="000712E1">
        <w:rPr>
          <w:rFonts w:ascii="Times New Roman" w:hAnsi="Times New Roman"/>
        </w:rPr>
        <w:t>2 свинокомплекса реконструировано</w:t>
      </w:r>
      <w:r w:rsidRPr="000712E1">
        <w:rPr>
          <w:rFonts w:ascii="Times New Roman" w:hAnsi="Times New Roman"/>
          <w:b/>
        </w:rPr>
        <w:t xml:space="preserve"> на 17,5 тысячи скотомест. Параллельное закрытие низкоэффективных, убыточных свиноводческих ферм и комплексов, где полностью устарело как морально, так и физически оборудование и помещения, позволило увеличить среднесуточные привесы свиней на выращивании и откорме с 595 граммов в 2014 году до 641 грамма в 2019 году.</w:t>
      </w:r>
    </w:p>
    <w:p w:rsidR="000C0DB3" w:rsidRPr="000712E1" w:rsidRDefault="000C0DB3" w:rsidP="000712E1">
      <w:pPr>
        <w:ind w:firstLine="709"/>
        <w:jc w:val="both"/>
        <w:rPr>
          <w:rFonts w:ascii="Times New Roman" w:hAnsi="Times New Roman"/>
        </w:rPr>
      </w:pPr>
      <w:r w:rsidRPr="000712E1">
        <w:rPr>
          <w:rFonts w:ascii="Times New Roman" w:hAnsi="Times New Roman"/>
        </w:rPr>
        <w:t>Растениеводческий комплекс Гродненской области достаточно стабильно и устойчиво работает на протяжении ряда лет, обеспечивая сырьем перерабатывающие предприятия, государственный заказ и обеспечивая кормовую базу имеющемуся поголовью.</w:t>
      </w:r>
    </w:p>
    <w:p w:rsidR="000C0DB3" w:rsidRPr="000712E1" w:rsidRDefault="000C0DB3" w:rsidP="00A74E2B">
      <w:pPr>
        <w:ind w:firstLine="720"/>
        <w:jc w:val="both"/>
        <w:rPr>
          <w:rFonts w:ascii="Times New Roman" w:hAnsi="Times New Roman"/>
        </w:rPr>
      </w:pPr>
      <w:r w:rsidRPr="000712E1">
        <w:rPr>
          <w:rFonts w:ascii="Times New Roman" w:hAnsi="Times New Roman"/>
        </w:rPr>
        <w:t xml:space="preserve">В производстве зерна Гродненская область стабильно получает порядка 1,4-1,6 млн. тонн, за исключением отдельных лет связанных с аномальными погодными условиями, от которых вся отрасль растениеводства имеет определенную зависимость. </w:t>
      </w:r>
      <w:r w:rsidRPr="000712E1">
        <w:rPr>
          <w:rFonts w:ascii="Times New Roman" w:hAnsi="Times New Roman"/>
          <w:b/>
        </w:rPr>
        <w:t>Средняя урожайность зерновых и зернобобовых за десять лет составила 40,2 ц/га,</w:t>
      </w:r>
      <w:r w:rsidRPr="000712E1">
        <w:rPr>
          <w:rFonts w:ascii="Times New Roman" w:hAnsi="Times New Roman"/>
        </w:rPr>
        <w:t xml:space="preserve"> и превышает среднереспубликанскую на 8-10 центнеров. Аналогичная ситуация в производстве рапса и сахарной свеклы.</w:t>
      </w:r>
    </w:p>
    <w:p w:rsidR="000C0DB3" w:rsidRPr="000712E1" w:rsidRDefault="000C0DB3" w:rsidP="00A74E2B">
      <w:pPr>
        <w:ind w:firstLine="720"/>
        <w:jc w:val="both"/>
        <w:rPr>
          <w:rFonts w:ascii="Times New Roman" w:hAnsi="Times New Roman"/>
        </w:rPr>
      </w:pPr>
      <w:r w:rsidRPr="000712E1">
        <w:rPr>
          <w:rFonts w:ascii="Times New Roman" w:hAnsi="Times New Roman"/>
        </w:rPr>
        <w:t xml:space="preserve">Особенно необходимо отметить, что в последние годы в области ведется активная работа в плодоводстве.  Меняется подход в  сторону интенсификации производства, внедряются новые схемы посадки плодовых культур  в сторону их уплотнения и применения карликовых деревьев на шпалере, с капельным поливом. Это позволяет выращивать плодовые культуры и проводить за ними уход более технологично, а главное эффективно. Если в 2014 году валовое производство плодово-ягодной продукции составляло порядка 20-22 тысячи тонн, то  в последние годы на тех же самых площадях производится порядка 30-35 тысяч тонн, а в 2018 году было произведено рекордное количество – 54,6 тысячи тонн плодов. </w:t>
      </w:r>
    </w:p>
    <w:p w:rsidR="000C0DB3" w:rsidRPr="000712E1" w:rsidRDefault="000C0DB3" w:rsidP="00A74E2B">
      <w:pPr>
        <w:ind w:firstLine="720"/>
        <w:jc w:val="both"/>
        <w:rPr>
          <w:rFonts w:ascii="Times New Roman" w:hAnsi="Times New Roman"/>
        </w:rPr>
      </w:pPr>
      <w:r w:rsidRPr="000712E1">
        <w:rPr>
          <w:rFonts w:ascii="Times New Roman" w:hAnsi="Times New Roman"/>
        </w:rPr>
        <w:t>В Гродненской области удешевление производимой продукции, ресурсосбережению и экономии на производстве, техническому обновлению и перевооружению уделяется не малое внимание. Этому способствует переход  к точному земледелию.</w:t>
      </w:r>
    </w:p>
    <w:p w:rsidR="000C0DB3" w:rsidRPr="000712E1" w:rsidRDefault="000C0DB3" w:rsidP="00A74E2B">
      <w:pPr>
        <w:ind w:firstLine="720"/>
        <w:jc w:val="both"/>
        <w:rPr>
          <w:rFonts w:ascii="Times New Roman" w:hAnsi="Times New Roman"/>
        </w:rPr>
      </w:pPr>
      <w:r w:rsidRPr="000712E1">
        <w:rPr>
          <w:rFonts w:ascii="Times New Roman" w:hAnsi="Times New Roman"/>
        </w:rPr>
        <w:t>Точное земледелие позволяет более  детально рассматривать все многочисленные факторы, влияющие на урожай растений: погодные условия, почву, её характеристики, ландшафт и в дальнейшем позволяет дистанционно наблюдать за ростом и развитием растений,  а в случае необходимости вовремя иметь оперативную информацию и дифференцировано вносить минеральные удобрения, химикаты для борьбы с вредителями и болезнями, что позволяет эффективно использовать материальные ресурсы и экономить время. Так, уже в хозяйствах  эксплуатируется более 479 тракторов оборудованных навигационными системами, бортовыми компьютерами.</w:t>
      </w:r>
    </w:p>
    <w:p w:rsidR="000C0DB3" w:rsidRPr="000712E1" w:rsidRDefault="000C0DB3" w:rsidP="00A74E2B">
      <w:pPr>
        <w:ind w:firstLine="720"/>
        <w:jc w:val="both"/>
        <w:rPr>
          <w:rFonts w:ascii="Times New Roman" w:hAnsi="Times New Roman"/>
        </w:rPr>
      </w:pPr>
      <w:r w:rsidRPr="000712E1">
        <w:rPr>
          <w:rFonts w:ascii="Times New Roman" w:hAnsi="Times New Roman"/>
        </w:rPr>
        <w:t>В 2018 году завершился инвестиционный проект под эгидой Организации Объедененных Наций по промышленному развитию (ЮНИДО) «Поддержка и обучение предприятий пищевой промышленности в Гродненской области – создание Гродненского агропромышленного парка (ГАПП) в Беларуси» в рамках которого  создан агропромышленный парк с классом обучения в сфере пищевой промышленности, создана лаборатория в Гродненском аграрном университете на инженерно-технологическом факультете, создана обучающая линия по переработке плодоовощной продукции и производства сока, а также приобретен передвижной пробоотборник почвы. Все это позволит подготавливать грамотных и современных специалистов, проводить повышение квалификации кадров иметь оперативную и достоверную информацию в разных направлениях переработки.</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 последние годы в области  уделяется особое внимание вопросам производства органической и экологизированной продукции. Принимаются меры по пропаганде снижения сельхозпроизводителями объемов применения средств химизации.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За счет средств инновационного фонда Гродненского облисполкома УО «Гродненский государственный аграрный университет» издана книга «В мире экологизированного и органического овощеводства». Периодически проводятся учебы, семинары, повышение квалификации </w:t>
      </w:r>
      <w:r w:rsidRPr="000712E1">
        <w:rPr>
          <w:rFonts w:ascii="Times New Roman" w:hAnsi="Times New Roman"/>
          <w:lang w:val="be-BY"/>
        </w:rPr>
        <w:t>с участием заинтересованных</w:t>
      </w:r>
      <w:r w:rsidRPr="000712E1">
        <w:rPr>
          <w:rFonts w:ascii="Times New Roman" w:hAnsi="Times New Roman"/>
        </w:rPr>
        <w:t xml:space="preserve">. На базе УО «Гродненский государственный аграрный университет» и РУАП «Гродненская овощная фабрика» проведен Международный форум овощеводов на тему «Организационные и технологические основы производства и реализации экологически безопасной овощной продукции». </w:t>
      </w:r>
    </w:p>
    <w:p w:rsidR="000C0DB3" w:rsidRPr="000712E1" w:rsidRDefault="000C0DB3" w:rsidP="000712E1">
      <w:pPr>
        <w:ind w:firstLine="709"/>
        <w:jc w:val="both"/>
        <w:rPr>
          <w:rFonts w:ascii="Times New Roman" w:hAnsi="Times New Roman"/>
        </w:rPr>
      </w:pPr>
      <w:r w:rsidRPr="000712E1">
        <w:rPr>
          <w:rFonts w:ascii="Times New Roman" w:hAnsi="Times New Roman"/>
        </w:rPr>
        <w:t>Сельскохозяйственные организации области органическую продукцию пока не производят. Вместе с тем, ее производство осуществляется ООО «Здоровая страна» Берестовицкого района, КФХ «Здоровый мир» Гродненского района.</w:t>
      </w:r>
      <w:bookmarkStart w:id="1" w:name="_MON_1442900915"/>
      <w:bookmarkStart w:id="2" w:name="_MON_1442904009"/>
      <w:bookmarkStart w:id="3" w:name="_MON_1442737154"/>
      <w:bookmarkEnd w:id="1"/>
      <w:bookmarkEnd w:id="2"/>
      <w:bookmarkEnd w:id="3"/>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За последние годы значительно </w:t>
      </w:r>
      <w:r w:rsidRPr="000712E1">
        <w:rPr>
          <w:rFonts w:ascii="Times New Roman" w:hAnsi="Times New Roman"/>
          <w:lang w:val="be-BY"/>
        </w:rPr>
        <w:t>укреп</w:t>
      </w:r>
      <w:r w:rsidRPr="000712E1">
        <w:rPr>
          <w:rFonts w:ascii="Times New Roman" w:hAnsi="Times New Roman"/>
        </w:rPr>
        <w:t>ился п</w:t>
      </w:r>
      <w:r w:rsidRPr="000712E1">
        <w:rPr>
          <w:rFonts w:ascii="Times New Roman" w:hAnsi="Times New Roman"/>
          <w:lang w:val="be-BY"/>
        </w:rPr>
        <w:t xml:space="preserve">роизводственный потенциал </w:t>
      </w:r>
      <w:r w:rsidRPr="000712E1">
        <w:rPr>
          <w:rFonts w:ascii="Times New Roman" w:hAnsi="Times New Roman"/>
        </w:rPr>
        <w:t xml:space="preserve">сельхозорганизаций. С </w:t>
      </w:r>
      <w:r w:rsidRPr="000712E1">
        <w:rPr>
          <w:rFonts w:ascii="Times New Roman" w:hAnsi="Times New Roman"/>
          <w:lang w:val="be-BY"/>
        </w:rPr>
        <w:t>201</w:t>
      </w:r>
      <w:r w:rsidRPr="000712E1">
        <w:rPr>
          <w:rFonts w:ascii="Times New Roman" w:hAnsi="Times New Roman"/>
        </w:rPr>
        <w:t xml:space="preserve">5 по </w:t>
      </w:r>
      <w:r w:rsidRPr="000712E1">
        <w:rPr>
          <w:rFonts w:ascii="Times New Roman" w:hAnsi="Times New Roman"/>
          <w:lang w:val="be-BY"/>
        </w:rPr>
        <w:t>201</w:t>
      </w:r>
      <w:r w:rsidRPr="000712E1">
        <w:rPr>
          <w:rFonts w:ascii="Times New Roman" w:hAnsi="Times New Roman"/>
        </w:rPr>
        <w:t>9</w:t>
      </w:r>
      <w:r w:rsidRPr="000712E1">
        <w:rPr>
          <w:rFonts w:ascii="Times New Roman" w:hAnsi="Times New Roman"/>
          <w:lang w:val="be-BY"/>
        </w:rPr>
        <w:t xml:space="preserve"> годы в хозяйства области поступило </w:t>
      </w:r>
      <w:r w:rsidRPr="000712E1">
        <w:rPr>
          <w:rFonts w:ascii="Times New Roman" w:hAnsi="Times New Roman"/>
        </w:rPr>
        <w:t>123</w:t>
      </w:r>
      <w:r w:rsidRPr="000712E1">
        <w:rPr>
          <w:rFonts w:ascii="Times New Roman" w:hAnsi="Times New Roman"/>
          <w:lang w:val="be-BY"/>
        </w:rPr>
        <w:t xml:space="preserve"> зерноуборочных комбайнов, </w:t>
      </w:r>
      <w:r w:rsidRPr="000712E1">
        <w:rPr>
          <w:rFonts w:ascii="Times New Roman" w:hAnsi="Times New Roman"/>
        </w:rPr>
        <w:t>655</w:t>
      </w:r>
      <w:r w:rsidRPr="000712E1">
        <w:rPr>
          <w:rFonts w:ascii="Times New Roman" w:hAnsi="Times New Roman"/>
          <w:lang w:val="be-BY"/>
        </w:rPr>
        <w:t xml:space="preserve"> тракторов, </w:t>
      </w:r>
      <w:r w:rsidRPr="000712E1">
        <w:rPr>
          <w:rFonts w:ascii="Times New Roman" w:hAnsi="Times New Roman"/>
        </w:rPr>
        <w:t>111</w:t>
      </w:r>
      <w:r w:rsidRPr="000712E1">
        <w:rPr>
          <w:rFonts w:ascii="Times New Roman" w:hAnsi="Times New Roman"/>
          <w:lang w:val="be-BY"/>
        </w:rPr>
        <w:t xml:space="preserve"> единиц комбинированных почвообрабатывающих посевных агрегатов, </w:t>
      </w:r>
      <w:r w:rsidRPr="000712E1">
        <w:rPr>
          <w:rFonts w:ascii="Times New Roman" w:hAnsi="Times New Roman"/>
        </w:rPr>
        <w:t xml:space="preserve">312 </w:t>
      </w:r>
      <w:r w:rsidRPr="000712E1">
        <w:rPr>
          <w:rFonts w:ascii="Times New Roman" w:hAnsi="Times New Roman"/>
          <w:lang w:val="be-BY"/>
        </w:rPr>
        <w:t>грузовых автомобил</w:t>
      </w:r>
      <w:r w:rsidRPr="000712E1">
        <w:rPr>
          <w:rFonts w:ascii="Times New Roman" w:hAnsi="Times New Roman"/>
        </w:rPr>
        <w:t>ей</w:t>
      </w:r>
      <w:r w:rsidRPr="000712E1">
        <w:rPr>
          <w:rFonts w:ascii="Times New Roman" w:hAnsi="Times New Roman"/>
          <w:lang w:val="be-BY"/>
        </w:rPr>
        <w:t xml:space="preserve"> и много другой высокопроизводительной техники.</w:t>
      </w:r>
      <w:r w:rsidRPr="000712E1">
        <w:rPr>
          <w:rFonts w:ascii="Times New Roman" w:hAnsi="Times New Roman"/>
        </w:rPr>
        <w:t xml:space="preserve"> Большинство сельскохозяйственной техники производится на территории области.</w:t>
      </w:r>
    </w:p>
    <w:p w:rsidR="000C0DB3" w:rsidRPr="000712E1" w:rsidRDefault="000C0DB3" w:rsidP="000712E1">
      <w:pPr>
        <w:ind w:firstLine="709"/>
        <w:jc w:val="both"/>
        <w:rPr>
          <w:rFonts w:ascii="Times New Roman" w:hAnsi="Times New Roman"/>
        </w:rPr>
      </w:pPr>
      <w:r w:rsidRPr="000712E1">
        <w:rPr>
          <w:rFonts w:ascii="Times New Roman" w:hAnsi="Times New Roman"/>
        </w:rPr>
        <w:t>За 2015-2020 годы предприятиями холдинга «ГродноОблсельхозтехника» изготовлено 2673 единицы почвообрабатывающей и кормозаготовительной техники, техники для внесения удобрений, специальных сельскохозяйственных полуприцепов и платформ для перевозки сельскохозяйственных грузов, доильного оборудования для животноводческих ферм на общую сумму 122,8 млн.</w:t>
      </w:r>
      <w:r w:rsidRPr="00A74E2B">
        <w:rPr>
          <w:rFonts w:ascii="Times New Roman" w:hAnsi="Times New Roman"/>
        </w:rPr>
        <w:t xml:space="preserve"> </w:t>
      </w:r>
      <w:r w:rsidRPr="000712E1">
        <w:rPr>
          <w:rFonts w:ascii="Times New Roman" w:hAnsi="Times New Roman"/>
        </w:rPr>
        <w:t>рублей, практически увеличив производство в 2 раза за пятилетку.</w:t>
      </w:r>
    </w:p>
    <w:p w:rsidR="000C0DB3" w:rsidRPr="000712E1" w:rsidRDefault="000C0DB3" w:rsidP="000712E1">
      <w:pPr>
        <w:suppressAutoHyphens/>
        <w:ind w:right="-6" w:firstLine="708"/>
        <w:jc w:val="both"/>
        <w:rPr>
          <w:rFonts w:ascii="Times New Roman" w:hAnsi="Times New Roman"/>
        </w:rPr>
      </w:pPr>
      <w:r w:rsidRPr="000712E1">
        <w:rPr>
          <w:rFonts w:ascii="Times New Roman" w:hAnsi="Times New Roman"/>
        </w:rPr>
        <w:t>Модельный ряд выпускаемой предприятиями техники разнообразен и постоянно расширяется. Некоторые виды производимой сельскохозяйственной техники (лущильник дисковый ЛД-9, полуприцепы ПСС-36, ПСС-25, плуг полунавесной оборотный  ППО-9-45К, плуг прицепной оборотный ППРО 12-01, грабли колесно-пальцевые ГРЛ 8,5, ГРЛ-9,6, культиваторы универсальные модульные КУМ-10, КУМ-12, КУМ-14, каток выравнивающий КВ-6,0, КВ-6,0-02) не имеют аналогов в Республике Беларусь.</w:t>
      </w:r>
    </w:p>
    <w:p w:rsidR="000C0DB3" w:rsidRPr="000712E1" w:rsidRDefault="000C0DB3" w:rsidP="000712E1">
      <w:pPr>
        <w:suppressAutoHyphens/>
        <w:ind w:right="-6" w:firstLine="708"/>
        <w:jc w:val="both"/>
        <w:rPr>
          <w:rFonts w:ascii="Times New Roman" w:hAnsi="Times New Roman"/>
        </w:rPr>
      </w:pPr>
      <w:r w:rsidRPr="000712E1">
        <w:rPr>
          <w:rFonts w:ascii="Times New Roman" w:hAnsi="Times New Roman"/>
        </w:rPr>
        <w:t xml:space="preserve">Производимая сельскохозяйственная техника пользуется широким спросом не только на внутреннем, но и на внешнем рынках. Около </w:t>
      </w:r>
      <w:r w:rsidRPr="000712E1">
        <w:rPr>
          <w:rFonts w:ascii="Times New Roman" w:hAnsi="Times New Roman"/>
          <w:b/>
        </w:rPr>
        <w:t>25% выпускаемой продукции поставляется на экспорт,</w:t>
      </w:r>
      <w:r w:rsidRPr="000712E1">
        <w:rPr>
          <w:rFonts w:ascii="Times New Roman" w:hAnsi="Times New Roman"/>
        </w:rPr>
        <w:t xml:space="preserve"> в основном в Российскую Федерацию. За 2015-2020 гг. на внешнем рынке реализовано 1035 единиц сельскохозяйственной техники (плуги, агрегаты, грабли, полуприцепы, плющилки, адаптеры, лущильники) на сумму 14,7 млн.долларов США.</w:t>
      </w:r>
    </w:p>
    <w:p w:rsidR="000C0DB3" w:rsidRPr="000712E1" w:rsidRDefault="000C0DB3" w:rsidP="000712E1">
      <w:pPr>
        <w:tabs>
          <w:tab w:val="left" w:pos="720"/>
          <w:tab w:val="left" w:pos="6840"/>
        </w:tabs>
        <w:jc w:val="both"/>
        <w:rPr>
          <w:rFonts w:ascii="Times New Roman" w:hAnsi="Times New Roman"/>
        </w:rPr>
      </w:pPr>
      <w:r w:rsidRPr="000712E1">
        <w:rPr>
          <w:rFonts w:ascii="Times New Roman" w:hAnsi="Times New Roman"/>
        </w:rPr>
        <w:tab/>
        <w:t xml:space="preserve">С учетом снижения спроса на новую сельскохозяйственную технику, в том числе импортную из-за ее значительной стоимости предприятиями холдинга в последние годы сделан акцент на ремонт и восстановление бывшей в употреблении техники и создание вторичного рынка сельхозмашин и оборудования. </w:t>
      </w:r>
    </w:p>
    <w:p w:rsidR="000C0DB3" w:rsidRPr="000712E1" w:rsidRDefault="000C0DB3" w:rsidP="000712E1">
      <w:pPr>
        <w:pStyle w:val="Style1"/>
        <w:widowControl/>
        <w:spacing w:line="240" w:lineRule="auto"/>
        <w:ind w:firstLine="708"/>
        <w:rPr>
          <w:rStyle w:val="FontStyle11"/>
          <w:sz w:val="22"/>
          <w:szCs w:val="22"/>
        </w:rPr>
      </w:pPr>
      <w:r w:rsidRPr="000712E1">
        <w:rPr>
          <w:sz w:val="22"/>
          <w:szCs w:val="22"/>
        </w:rPr>
        <w:t>Предприятия пищевой промышленности АПК занимают более 21 %</w:t>
      </w:r>
      <w:r w:rsidRPr="000712E1">
        <w:rPr>
          <w:b/>
          <w:sz w:val="22"/>
          <w:szCs w:val="22"/>
        </w:rPr>
        <w:t xml:space="preserve"> </w:t>
      </w:r>
      <w:r w:rsidRPr="000712E1">
        <w:rPr>
          <w:rStyle w:val="FontStyle11"/>
          <w:sz w:val="22"/>
          <w:szCs w:val="22"/>
        </w:rPr>
        <w:t xml:space="preserve">в объеме промышленного производства области. </w:t>
      </w:r>
      <w:r w:rsidRPr="000712E1">
        <w:rPr>
          <w:sz w:val="22"/>
          <w:szCs w:val="22"/>
        </w:rPr>
        <w:t xml:space="preserve">В области действуют 4 мясокомбината и 3 молокозавода. Продукция заводов широко известна не только в республике, но и за ее пределами. </w:t>
      </w:r>
      <w:r w:rsidRPr="000712E1">
        <w:rPr>
          <w:rStyle w:val="FontStyle11"/>
          <w:sz w:val="22"/>
          <w:szCs w:val="22"/>
        </w:rPr>
        <w:t xml:space="preserve">Около 30%  мясной и 70%  молочной продукции экспортируется. </w:t>
      </w:r>
    </w:p>
    <w:p w:rsidR="000C0DB3" w:rsidRPr="000712E1" w:rsidRDefault="000C0DB3" w:rsidP="000712E1">
      <w:pPr>
        <w:ind w:firstLine="708"/>
        <w:jc w:val="both"/>
        <w:rPr>
          <w:rFonts w:ascii="Times New Roman" w:hAnsi="Times New Roman"/>
        </w:rPr>
      </w:pPr>
      <w:r w:rsidRPr="000712E1">
        <w:rPr>
          <w:rFonts w:ascii="Times New Roman" w:hAnsi="Times New Roman"/>
        </w:rPr>
        <w:t>Большое внимание перерабатывающими организациями уделяется внедрению новейших современных технологий и рецептур продуктов питания, обновлению и расширению ассортимента выпускаемой продукции, увеличению выпуска новых видов пищевой продукции с улучшенными потребительскими свойствами и более длительными сроками хранения.</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Введены в эксплуатацию два крупных объекта: цех по производству сырокопченых изделий мощностью 500 тонн в месяц в ОАО «Гродненский мясокомбинат» и цех по производству сыров мощностью 40 тонн в сутки в ОАО «Молочный Мир».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Предприятиями мясной отрасли постоянно расширяется ассортимент вареных колбасных изделий, сосисок и сарделек для питания детей дошкольного и школьного возраста, освоен выпуск продуктов сырокопченых премиум класса (ветчина Прошутто, ветчина Палермо и др.), разрабатывается линейка традиционных итальянских продуктов разных регионов (Брезаола – продукт из говядины длительного посола, Коппа – цельномышечный продукт из свиной шейки со специями). Все большей популярностью пользуется продукция быстрого приготовления – мясные полуфабрикаты, расширен ассортимент мясных и мясорастительных консервов – вторых блюд, готовых к употреблению.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 молочной отрасли в филиале «Новогрудские Дары» ОАО «Лидский молочно-консервный комбинат» проведена модернизация участка по выработке творога, в филиале «Сморгонские молочные продукты» ОАО «Лидский молочно-консервный комбинат» проведена модернизация линии сгущения молока с установкой энергоемкого оборудования.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Постоянно расширяется ассортимент цельномолочной продукции, десертов, мороженого, напиток молочный ультрапастеризованный с вкусовыми наполнителями различного кофе, йогурты с различными наполнителями, десерт замороженный из сыворотки и др. </w:t>
      </w:r>
    </w:p>
    <w:p w:rsidR="000C0DB3" w:rsidRPr="000712E1" w:rsidRDefault="000C0DB3" w:rsidP="000712E1">
      <w:pPr>
        <w:ind w:firstLine="708"/>
        <w:jc w:val="both"/>
        <w:rPr>
          <w:rFonts w:ascii="Times New Roman" w:hAnsi="Times New Roman"/>
        </w:rPr>
      </w:pPr>
      <w:r w:rsidRPr="000712E1">
        <w:rPr>
          <w:rFonts w:ascii="Times New Roman" w:hAnsi="Times New Roman"/>
        </w:rPr>
        <w:t>Сыродельные предприятия на постоянной основе проводят работу по увеличению производства сыров с длительными сроками созревания, сыров с различными наполнителями.</w:t>
      </w:r>
    </w:p>
    <w:p w:rsidR="000C0DB3" w:rsidRPr="000712E1" w:rsidRDefault="000C0DB3" w:rsidP="000712E1">
      <w:pPr>
        <w:ind w:firstLine="708"/>
        <w:jc w:val="both"/>
        <w:rPr>
          <w:rFonts w:ascii="Times New Roman" w:hAnsi="Times New Roman"/>
        </w:rPr>
      </w:pPr>
      <w:r w:rsidRPr="000712E1">
        <w:rPr>
          <w:rFonts w:ascii="Times New Roman" w:hAnsi="Times New Roman"/>
        </w:rPr>
        <w:t>Освоен выпуск сыров с грибами трюфель, большой ассортимент сыров с ароматом топленого молока, меда, карамелью, грецкого ореха и др. Особой популярностью пользуются сыры с длительными сроками созревания типа Пармезан, сыры с пропионовокислыми бактериями, сыры с добавлением специй и трав и др.</w:t>
      </w:r>
    </w:p>
    <w:p w:rsidR="000C0DB3" w:rsidRPr="000712E1" w:rsidRDefault="000C0DB3" w:rsidP="000712E1">
      <w:pPr>
        <w:ind w:firstLine="708"/>
        <w:jc w:val="both"/>
        <w:rPr>
          <w:rFonts w:ascii="Times New Roman" w:hAnsi="Times New Roman"/>
        </w:rPr>
      </w:pPr>
      <w:r w:rsidRPr="000712E1">
        <w:rPr>
          <w:rFonts w:ascii="Times New Roman" w:hAnsi="Times New Roman"/>
        </w:rPr>
        <w:t>Волковысским ОАО «Беллакт» на постоянной основе проводится работа по насыщению рынка продуктами для питания детей  разного возраста. Освоено производство жидких каш молочных стерилизованных и смеси молочной стерилизованной для питания детей раннего возраста, сухих каш на козьем молоке, сухих детских каш в мини-упаковке «Саше» по 35 грамм, расширяется ассортимент жидкого и пастообразного детского питания с различными наполнителями.</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 2016-2020 годах предприятиями проделана огромная работа по подтверждению соответствия производства продукции требованиям «Халяль». Данная работа проделана Волковысским ОАО «Беллакт», ОАО «Молочный Мир» и его Щучинским филиалом, ОАО «Лидский молочно-консервный комбинат» и его филиалами «Сморгонские молочные продукты» и «Новогрудские Дары», ОАО «Слонимский мясокомбинат», ОАО «Гродненский мясокомбинат». </w:t>
      </w:r>
    </w:p>
    <w:p w:rsidR="000C0DB3" w:rsidRPr="000712E1" w:rsidRDefault="000C0DB3" w:rsidP="000712E1">
      <w:pPr>
        <w:pStyle w:val="Style1"/>
        <w:widowControl/>
        <w:spacing w:line="240" w:lineRule="auto"/>
        <w:ind w:firstLine="708"/>
        <w:rPr>
          <w:sz w:val="22"/>
          <w:szCs w:val="22"/>
        </w:rPr>
      </w:pPr>
      <w:r w:rsidRPr="000712E1">
        <w:rPr>
          <w:sz w:val="22"/>
          <w:szCs w:val="22"/>
        </w:rPr>
        <w:t xml:space="preserve">В конце 2018 года ОАО «Молочный Мир» аттестовано на право поставки молочных продуктов в страны Евросоюза. </w:t>
      </w:r>
    </w:p>
    <w:p w:rsidR="000C0DB3" w:rsidRPr="000712E1" w:rsidRDefault="000C0DB3" w:rsidP="000712E1">
      <w:pPr>
        <w:pStyle w:val="Style1"/>
        <w:widowControl/>
        <w:spacing w:line="240" w:lineRule="auto"/>
        <w:ind w:firstLine="708"/>
        <w:rPr>
          <w:sz w:val="22"/>
          <w:szCs w:val="22"/>
        </w:rPr>
      </w:pPr>
      <w:r w:rsidRPr="000712E1">
        <w:rPr>
          <w:rStyle w:val="FontStyle11"/>
          <w:sz w:val="22"/>
          <w:szCs w:val="22"/>
        </w:rPr>
        <w:t xml:space="preserve">Кроме того, на Гродненщине действуют </w:t>
      </w:r>
      <w:r w:rsidRPr="000712E1">
        <w:rPr>
          <w:sz w:val="22"/>
          <w:szCs w:val="22"/>
        </w:rPr>
        <w:t>2 крахмальных завода, ликеро-водочный завод, 4 комбината хлебопродуктов и ОАО «Гроднохлебпром».</w:t>
      </w:r>
    </w:p>
    <w:p w:rsidR="000C0DB3" w:rsidRPr="000712E1" w:rsidRDefault="000C0DB3" w:rsidP="000712E1">
      <w:pPr>
        <w:pStyle w:val="Style1"/>
        <w:widowControl/>
        <w:spacing w:line="240" w:lineRule="auto"/>
        <w:ind w:firstLine="708"/>
        <w:rPr>
          <w:color w:val="000000"/>
          <w:sz w:val="22"/>
          <w:szCs w:val="22"/>
        </w:rPr>
      </w:pPr>
      <w:r w:rsidRPr="000712E1">
        <w:rPr>
          <w:color w:val="000000"/>
          <w:sz w:val="22"/>
          <w:szCs w:val="22"/>
        </w:rPr>
        <w:t>ОАО «Гроднохлебпром» огромное внимание уделяет здоровому образу жизни и правильному питанию. Наряду с традиционными, привычными для наших потребителей видами хлебобулочных изделий ассортимент производимой продукции пополняется диетической, диабетической и обогащенной продукцией для больных сахарным диабетом (х</w:t>
      </w:r>
      <w:r w:rsidRPr="000712E1">
        <w:rPr>
          <w:sz w:val="22"/>
          <w:szCs w:val="22"/>
        </w:rPr>
        <w:t>леб «Молодецкий» диабетический, хлеб «Над Неманом» зерновой, хлеб «Сила зерна» с добавками). Разработаны и освоены хлеба с добавлением пророщенного зерна, с добавлением чернослива, семян кунжута, подсолнечника, овсяных хлопьев. Увеличивается производство изделий богатых пищевыми волокнами: хлебец пшеничный «5 злаков», хлебец «Милый дом» с гречкой, хлеб «Овсяное поле», хлеб «Крупяной» новый. Увеличился объем производства новых видов печенья (печенье Sun Seed), не имеющих аналогов на рынке, планируется производство печенья  сахарного.</w:t>
      </w:r>
    </w:p>
    <w:p w:rsidR="000C0DB3" w:rsidRPr="000712E1" w:rsidRDefault="000C0DB3" w:rsidP="000712E1">
      <w:pPr>
        <w:pStyle w:val="Style1"/>
        <w:widowControl/>
        <w:spacing w:line="240" w:lineRule="auto"/>
        <w:ind w:firstLine="708"/>
        <w:rPr>
          <w:rStyle w:val="FontStyle11"/>
          <w:sz w:val="22"/>
          <w:szCs w:val="22"/>
        </w:rPr>
      </w:pPr>
      <w:r w:rsidRPr="000712E1">
        <w:rPr>
          <w:rStyle w:val="FontStyle11"/>
          <w:sz w:val="22"/>
          <w:szCs w:val="22"/>
        </w:rPr>
        <w:t xml:space="preserve">ОАО «Лидахлебопродукт» </w:t>
      </w:r>
      <w:r w:rsidRPr="000712E1">
        <w:rPr>
          <w:sz w:val="22"/>
          <w:szCs w:val="22"/>
        </w:rPr>
        <w:t>в 2018 году первым в Республике Беларусь освоило выпуск  макаронных изделий группы А из твердых сортов пшеницы ТМ «</w:t>
      </w:r>
      <w:r w:rsidRPr="000712E1">
        <w:rPr>
          <w:sz w:val="22"/>
          <w:szCs w:val="22"/>
          <w:lang w:val="en-US"/>
        </w:rPr>
        <w:t>PastaVera</w:t>
      </w:r>
      <w:r w:rsidRPr="000712E1">
        <w:rPr>
          <w:sz w:val="22"/>
          <w:szCs w:val="22"/>
        </w:rPr>
        <w:t xml:space="preserve">». В июле 2019 года на рынок выпущены макаронные изделия группы В высшего сорта под новой торговой маркой «Для всей семьи». </w:t>
      </w:r>
    </w:p>
    <w:p w:rsidR="000C0DB3" w:rsidRPr="000712E1" w:rsidRDefault="000C0DB3" w:rsidP="000712E1">
      <w:pPr>
        <w:ind w:firstLine="708"/>
        <w:jc w:val="both"/>
        <w:rPr>
          <w:rFonts w:ascii="Times New Roman" w:hAnsi="Times New Roman"/>
        </w:rPr>
      </w:pPr>
      <w:r w:rsidRPr="000712E1">
        <w:rPr>
          <w:rFonts w:ascii="Times New Roman" w:hAnsi="Times New Roman"/>
        </w:rPr>
        <w:t>Экспорт сельскохозяйственной продукции и продуктов питания организациями, входящими в систему комитета в 2019 году осуществлялся в 48 стран мира. География поставок в сравнении с 2014 годом расширена более чем в два раза. В 2019 году впервые организованы экспортные поставки в Афганистан, Иран, Сингапур, Тайланд,  Швейцарию, США. Предприятиями области открыт новый перспективный рынок Китая. За 2019 год в эту страну продано продукции на сумму 8,5 млн. долларов США (сухие молочные продукты (сухое обезжиренное молоко, сухая молочная сыворотка), масло рапсовое, льноволокно).</w:t>
      </w:r>
    </w:p>
    <w:p w:rsidR="000C0DB3" w:rsidRPr="000712E1" w:rsidRDefault="000C0DB3" w:rsidP="000712E1">
      <w:pPr>
        <w:tabs>
          <w:tab w:val="left" w:pos="6840"/>
        </w:tabs>
        <w:jc w:val="both"/>
        <w:rPr>
          <w:rFonts w:ascii="Times New Roman" w:hAnsi="Times New Roman"/>
        </w:rPr>
      </w:pPr>
    </w:p>
    <w:p w:rsidR="000C0DB3" w:rsidRPr="000712E1" w:rsidRDefault="000C0DB3" w:rsidP="000712E1">
      <w:pPr>
        <w:tabs>
          <w:tab w:val="left" w:pos="6840"/>
        </w:tabs>
        <w:jc w:val="both"/>
        <w:rPr>
          <w:rFonts w:ascii="Times New Roman" w:hAnsi="Times New Roman"/>
          <w:b/>
        </w:rPr>
      </w:pPr>
      <w:r w:rsidRPr="000712E1">
        <w:rPr>
          <w:rFonts w:ascii="Times New Roman" w:hAnsi="Times New Roman"/>
          <w:b/>
        </w:rPr>
        <w:t>ЖИЛИЩНО-КОММУНАЛЬНОЕ ХОЗЯЙСТВО</w:t>
      </w:r>
    </w:p>
    <w:p w:rsidR="000C0DB3" w:rsidRPr="000712E1" w:rsidRDefault="000C0DB3" w:rsidP="000712E1">
      <w:pPr>
        <w:ind w:firstLine="688"/>
        <w:jc w:val="both"/>
        <w:rPr>
          <w:rFonts w:ascii="Times New Roman" w:hAnsi="Times New Roman"/>
          <w:color w:val="000000"/>
        </w:rPr>
      </w:pPr>
      <w:r w:rsidRPr="000712E1">
        <w:rPr>
          <w:rFonts w:ascii="Times New Roman" w:hAnsi="Times New Roman"/>
        </w:rPr>
        <w:t xml:space="preserve">По состоянию на 01.01.2018 г. </w:t>
      </w:r>
      <w:r w:rsidRPr="000712E1">
        <w:rPr>
          <w:rFonts w:ascii="Times New Roman" w:hAnsi="Times New Roman"/>
          <w:b/>
        </w:rPr>
        <w:t>жилищный фонд</w:t>
      </w:r>
      <w:r w:rsidRPr="000712E1">
        <w:rPr>
          <w:rFonts w:ascii="Times New Roman" w:hAnsi="Times New Roman"/>
        </w:rPr>
        <w:t xml:space="preserve"> Гродненской области </w:t>
      </w:r>
      <w:r w:rsidRPr="000712E1">
        <w:rPr>
          <w:rFonts w:ascii="Times New Roman" w:hAnsi="Times New Roman"/>
          <w:b/>
        </w:rPr>
        <w:t>составляет 219,0 тысяч жилых домов</w:t>
      </w:r>
      <w:r w:rsidRPr="000712E1">
        <w:rPr>
          <w:rFonts w:ascii="Times New Roman" w:hAnsi="Times New Roman"/>
        </w:rPr>
        <w:t xml:space="preserve">, из них 6,718 тысяч состоит на техническом обслуживании организаций жилищно-коммунального хозяйства, в том числе 1986 жилых домов </w:t>
      </w:r>
      <w:r w:rsidRPr="000712E1">
        <w:rPr>
          <w:rFonts w:ascii="Times New Roman" w:hAnsi="Times New Roman"/>
          <w:color w:val="000000"/>
        </w:rPr>
        <w:t xml:space="preserve">жилищно-строительных потребительских кооперативов, товариществ собственников. </w:t>
      </w:r>
    </w:p>
    <w:p w:rsidR="000C0DB3" w:rsidRPr="000712E1" w:rsidRDefault="000C0DB3" w:rsidP="000712E1">
      <w:pPr>
        <w:jc w:val="both"/>
        <w:rPr>
          <w:rFonts w:ascii="Times New Roman" w:hAnsi="Times New Roman"/>
        </w:rPr>
      </w:pPr>
      <w:r w:rsidRPr="000712E1">
        <w:rPr>
          <w:rFonts w:ascii="Times New Roman" w:hAnsi="Times New Roman"/>
        </w:rPr>
        <w:tab/>
        <w:t>Отрасль постоянно развивается и в последние годы её развитие отмечено новыми подходами в части технического обслуживания, текущего и капитальных ремонтов, освоением новых технологий, проведением энергоэффективных мероприятий и, в связи с этим, повышением качества оказываемых населению услуг.</w:t>
      </w:r>
    </w:p>
    <w:p w:rsidR="000C0DB3" w:rsidRPr="000712E1" w:rsidRDefault="000C0DB3" w:rsidP="000712E1">
      <w:pPr>
        <w:jc w:val="both"/>
        <w:rPr>
          <w:rFonts w:ascii="Times New Roman" w:hAnsi="Times New Roman"/>
        </w:rPr>
      </w:pPr>
      <w:r w:rsidRPr="000712E1">
        <w:rPr>
          <w:rFonts w:ascii="Times New Roman" w:hAnsi="Times New Roman"/>
        </w:rPr>
        <w:tab/>
        <w:t>Развитие отрасли жилищно-коммунального хозяйства происходит планомерно в соответствии с ежегодной реализацией мероприятий Государственной программы развития жилищно-коммунального хозяйства.</w:t>
      </w:r>
    </w:p>
    <w:p w:rsidR="000C0DB3" w:rsidRPr="000712E1" w:rsidRDefault="000C0DB3" w:rsidP="000712E1">
      <w:pPr>
        <w:jc w:val="both"/>
        <w:rPr>
          <w:rFonts w:ascii="Times New Roman" w:hAnsi="Times New Roman"/>
        </w:rPr>
      </w:pPr>
      <w:r w:rsidRPr="000712E1">
        <w:rPr>
          <w:rFonts w:ascii="Times New Roman" w:hAnsi="Times New Roman"/>
        </w:rPr>
        <w:tab/>
        <w:t>Реализованы мероприятия по обеспечению качества и доступности услуг:</w:t>
      </w:r>
    </w:p>
    <w:p w:rsidR="000C0DB3" w:rsidRPr="000712E1" w:rsidRDefault="000C0DB3" w:rsidP="000712E1">
      <w:pPr>
        <w:ind w:firstLine="708"/>
        <w:jc w:val="both"/>
        <w:rPr>
          <w:rFonts w:ascii="Times New Roman" w:hAnsi="Times New Roman"/>
        </w:rPr>
      </w:pPr>
      <w:r w:rsidRPr="000712E1">
        <w:rPr>
          <w:rFonts w:ascii="Times New Roman" w:hAnsi="Times New Roman"/>
        </w:rPr>
        <w:t>- ежегодно обеспечивается выполнение задания по снижению затрат на оказание жилищно-коммунальных услуг в размере 5 %, что позволило приблизить уровень возмещения затрат населением по отдельным видам жилищно-коммунальных услуг к 100 %;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 проводится модернизация и повышение эффективности источников теплоснабжения (ликвидируются неэффективные котельные, оптимизируются схемы теплоснабжения, осуществляется замена тепловых сетей ежегодно в размере не менее 4 % от общей протяженности). Проводимые мероприятия позволили снизить потери тепловой энергии до 11 %.  </w:t>
      </w:r>
    </w:p>
    <w:p w:rsidR="000C0DB3" w:rsidRPr="000712E1" w:rsidRDefault="000C0DB3" w:rsidP="000712E1">
      <w:pPr>
        <w:ind w:firstLine="708"/>
        <w:jc w:val="both"/>
        <w:rPr>
          <w:rFonts w:ascii="Times New Roman" w:hAnsi="Times New Roman"/>
        </w:rPr>
      </w:pPr>
      <w:r w:rsidRPr="000712E1">
        <w:rPr>
          <w:rFonts w:ascii="Times New Roman" w:hAnsi="Times New Roman"/>
        </w:rPr>
        <w:t>Ежегодно вводятся в эксплуатацию источники теплоснабжения с использованием местных видов топлива, в том числе возобновляемых источников энергии, что позволило достичь показателя доли МВТ в балансе котельно-печного топлива в размере 43 %.</w:t>
      </w:r>
    </w:p>
    <w:p w:rsidR="000C0DB3" w:rsidRPr="000712E1" w:rsidRDefault="000C0DB3" w:rsidP="000712E1">
      <w:pPr>
        <w:ind w:firstLine="708"/>
        <w:jc w:val="both"/>
        <w:rPr>
          <w:rFonts w:ascii="Times New Roman" w:hAnsi="Times New Roman"/>
        </w:rPr>
      </w:pPr>
      <w:r w:rsidRPr="000712E1">
        <w:rPr>
          <w:rFonts w:ascii="Times New Roman" w:hAnsi="Times New Roman"/>
        </w:rPr>
        <w:t>В связи с вводом в эксплуатацию АЭС в г. Островец реализуется экспериментальный проект по реконструкции (модернизации) котельной с использованием электрической энергии для отопления и горячего водоснабжения в агрогородке Осиновщизна Сморгонского района. Сложившаяся себестоимость тепловой энергии, вырабатываемой электрокотлом, составляет 150,3 руб./Гкал, при экономии 34,3 руб. на 1 Гкал.</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Определены первоочередные работы, выполняемые за счет бюджетных средств и отчислений граждан на капитальный ремонт жилищного фонда. Совершенствуются технологии производства работ, применяются современные материалы, сокращаются сроки проведения ремонтов, ежегодно увеличиваются объемы работ по капитальному ремонту жилищного фонда, что позволило обеспечить уровень </w:t>
      </w:r>
      <w:r w:rsidRPr="000712E1">
        <w:rPr>
          <w:rFonts w:ascii="Times New Roman" w:hAnsi="Times New Roman"/>
          <w:b/>
        </w:rPr>
        <w:t>ежегодного ввода жилья после капитального ремонта до 3 %</w:t>
      </w:r>
      <w:r w:rsidRPr="000712E1">
        <w:rPr>
          <w:rFonts w:ascii="Times New Roman" w:hAnsi="Times New Roman"/>
        </w:rPr>
        <w:t xml:space="preserve"> от общей площади эксплуатируемого жилищного фонда.</w:t>
      </w:r>
    </w:p>
    <w:p w:rsidR="000C0DB3" w:rsidRPr="000712E1" w:rsidRDefault="000C0DB3" w:rsidP="000712E1">
      <w:pPr>
        <w:suppressAutoHyphens/>
        <w:ind w:firstLine="720"/>
        <w:jc w:val="both"/>
        <w:rPr>
          <w:rFonts w:ascii="Times New Roman" w:hAnsi="Times New Roman"/>
        </w:rPr>
      </w:pPr>
      <w:r w:rsidRPr="000712E1">
        <w:rPr>
          <w:rFonts w:ascii="Times New Roman" w:hAnsi="Times New Roman"/>
        </w:rPr>
        <w:t xml:space="preserve">Ежегодно осуществляется замена лифтового оборудования, отработавшего нормативный срок эксплуатации, для чего выделяются бюджетные ассигнования. В результате проводимой работы в Гродненской области </w:t>
      </w:r>
      <w:r w:rsidRPr="000712E1">
        <w:rPr>
          <w:rFonts w:ascii="Times New Roman" w:hAnsi="Times New Roman"/>
          <w:b/>
        </w:rPr>
        <w:t>отсутствуют лифты с назначенным сроком эксплуатации 25 лет</w:t>
      </w:r>
      <w:r w:rsidRPr="000712E1">
        <w:rPr>
          <w:rFonts w:ascii="Times New Roman" w:hAnsi="Times New Roman"/>
        </w:rPr>
        <w:t>.</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 Гродненской области </w:t>
      </w:r>
      <w:r w:rsidRPr="000712E1">
        <w:rPr>
          <w:rFonts w:ascii="Times New Roman" w:hAnsi="Times New Roman"/>
          <w:b/>
        </w:rPr>
        <w:t>централизованным водоснабжением</w:t>
      </w:r>
      <w:r w:rsidRPr="000712E1">
        <w:rPr>
          <w:rFonts w:ascii="Times New Roman" w:hAnsi="Times New Roman"/>
        </w:rPr>
        <w:t xml:space="preserve"> обеспечено 713 населенных пунктов, что </w:t>
      </w:r>
      <w:r w:rsidRPr="000712E1">
        <w:rPr>
          <w:rFonts w:ascii="Times New Roman" w:hAnsi="Times New Roman"/>
          <w:b/>
        </w:rPr>
        <w:t>составляет 91,3 %.</w:t>
      </w:r>
      <w:r w:rsidRPr="000712E1">
        <w:rPr>
          <w:rFonts w:ascii="Times New Roman" w:hAnsi="Times New Roman"/>
        </w:rPr>
        <w:t xml:space="preserve"> По итогам инвентаризации разработан региональный Комплекс мероприятий по обеспечению до 2025 года населения Гродненской области качественной питьевой водой. </w:t>
      </w:r>
    </w:p>
    <w:p w:rsidR="000C0DB3" w:rsidRPr="000712E1" w:rsidRDefault="000C0DB3" w:rsidP="000712E1">
      <w:pPr>
        <w:ind w:firstLine="708"/>
        <w:jc w:val="both"/>
        <w:rPr>
          <w:rFonts w:ascii="Times New Roman" w:hAnsi="Times New Roman"/>
        </w:rPr>
      </w:pPr>
      <w:r w:rsidRPr="000712E1">
        <w:rPr>
          <w:rFonts w:ascii="Times New Roman" w:hAnsi="Times New Roman"/>
        </w:rPr>
        <w:t>Комплексом мероприятий предусмотрено следующее:</w:t>
      </w:r>
    </w:p>
    <w:p w:rsidR="000C0DB3" w:rsidRPr="000712E1" w:rsidRDefault="000C0DB3" w:rsidP="000712E1">
      <w:pPr>
        <w:ind w:firstLine="426"/>
        <w:jc w:val="both"/>
        <w:rPr>
          <w:rFonts w:ascii="Times New Roman" w:hAnsi="Times New Roman"/>
        </w:rPr>
      </w:pPr>
      <w:r w:rsidRPr="000712E1">
        <w:rPr>
          <w:rFonts w:ascii="Times New Roman" w:hAnsi="Times New Roman"/>
        </w:rPr>
        <w:t>- строительство 162 станций обезжелезивания;</w:t>
      </w:r>
    </w:p>
    <w:p w:rsidR="000C0DB3" w:rsidRPr="000712E1" w:rsidRDefault="000C0DB3" w:rsidP="000712E1">
      <w:pPr>
        <w:ind w:firstLine="426"/>
        <w:jc w:val="both"/>
        <w:rPr>
          <w:rFonts w:ascii="Times New Roman" w:hAnsi="Times New Roman"/>
        </w:rPr>
      </w:pPr>
      <w:r w:rsidRPr="000712E1">
        <w:rPr>
          <w:rFonts w:ascii="Times New Roman" w:hAnsi="Times New Roman"/>
        </w:rPr>
        <w:t>- подключение 11 населенных пунктов к существующей системе централизованного водоснабжения с водой питьевого качества;</w:t>
      </w:r>
    </w:p>
    <w:p w:rsidR="000C0DB3" w:rsidRPr="000712E1" w:rsidRDefault="000C0DB3" w:rsidP="000712E1">
      <w:pPr>
        <w:ind w:firstLine="426"/>
        <w:jc w:val="both"/>
        <w:rPr>
          <w:rFonts w:ascii="Times New Roman" w:hAnsi="Times New Roman"/>
        </w:rPr>
      </w:pPr>
      <w:r w:rsidRPr="000712E1">
        <w:rPr>
          <w:rFonts w:ascii="Times New Roman" w:hAnsi="Times New Roman"/>
        </w:rPr>
        <w:t>- организация подвоза питьевой воды в 8 населенных пунктах;</w:t>
      </w:r>
    </w:p>
    <w:p w:rsidR="000C0DB3" w:rsidRPr="000712E1" w:rsidRDefault="000C0DB3" w:rsidP="000712E1">
      <w:pPr>
        <w:ind w:firstLine="426"/>
        <w:jc w:val="both"/>
        <w:rPr>
          <w:rFonts w:ascii="Times New Roman" w:hAnsi="Times New Roman"/>
        </w:rPr>
      </w:pPr>
      <w:r w:rsidRPr="000712E1">
        <w:rPr>
          <w:rFonts w:ascii="Times New Roman" w:hAnsi="Times New Roman"/>
        </w:rPr>
        <w:t>- строительство 24 артезианских скважин.</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В остальных населенных пунктах области, где присутствует превышение железа в воде и экономически нецелесообразно строительство станций обезжелезивания воды, предусмотрены иные мероприятия (контроль качества воды, установка индивидуальных систем очистки воды, строительство водопроводных сетей).</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На сегодняшний день по Гродненской области завершено </w:t>
      </w:r>
      <w:r w:rsidRPr="000712E1">
        <w:rPr>
          <w:rFonts w:ascii="Times New Roman" w:hAnsi="Times New Roman"/>
          <w:b/>
        </w:rPr>
        <w:t>строительство 102 станций обезжелезивания воды</w:t>
      </w:r>
      <w:r w:rsidRPr="000712E1">
        <w:rPr>
          <w:rFonts w:ascii="Times New Roman" w:hAnsi="Times New Roman"/>
        </w:rPr>
        <w:t>.</w:t>
      </w:r>
    </w:p>
    <w:p w:rsidR="000C0DB3" w:rsidRPr="000712E1" w:rsidRDefault="000C0DB3" w:rsidP="000712E1">
      <w:pPr>
        <w:suppressAutoHyphens/>
        <w:ind w:firstLine="720"/>
        <w:jc w:val="both"/>
        <w:rPr>
          <w:rFonts w:ascii="Times New Roman" w:hAnsi="Times New Roman"/>
          <w:color w:val="000000"/>
        </w:rPr>
      </w:pPr>
      <w:r w:rsidRPr="000712E1">
        <w:rPr>
          <w:rFonts w:ascii="Times New Roman" w:hAnsi="Times New Roman"/>
          <w:color w:val="000000"/>
        </w:rPr>
        <w:t>На сегодняшний день обеспеченность потребителей Гродненской области водой питьевого качества составляет 91,8 %.</w:t>
      </w:r>
    </w:p>
    <w:p w:rsidR="000C0DB3" w:rsidRPr="000712E1" w:rsidRDefault="000C0DB3" w:rsidP="000712E1">
      <w:pPr>
        <w:ind w:firstLine="720"/>
        <w:jc w:val="both"/>
        <w:rPr>
          <w:rFonts w:ascii="Times New Roman" w:hAnsi="Times New Roman"/>
          <w:color w:val="000000"/>
        </w:rPr>
      </w:pPr>
      <w:r w:rsidRPr="000712E1">
        <w:rPr>
          <w:rFonts w:ascii="Times New Roman" w:hAnsi="Times New Roman"/>
          <w:color w:val="000000"/>
        </w:rPr>
        <w:t>Правительством утверждена Национальная стратегия в сфере обращения с твердыми коммунальными отходами и вторичными материальными ресурсами до 2035 года. В Гродненской области организована работа по реализации ее целей и задач.</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Имеет место устойчивый рост объемов сбора вторичных материальных ресурсов и уровня использования коммунальных отходов, который достиг по Гродненской области в настоящее время 22,2%.</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Закончено строительство мусоросортировочного завода в г. Гродно.</w:t>
      </w:r>
    </w:p>
    <w:p w:rsidR="000C0DB3" w:rsidRPr="000712E1" w:rsidRDefault="000C0DB3" w:rsidP="000712E1">
      <w:pPr>
        <w:ind w:firstLine="708"/>
        <w:jc w:val="both"/>
        <w:rPr>
          <w:rFonts w:ascii="Times New Roman" w:hAnsi="Times New Roman"/>
        </w:rPr>
      </w:pPr>
      <w:r w:rsidRPr="000712E1">
        <w:rPr>
          <w:rFonts w:ascii="Times New Roman" w:hAnsi="Times New Roman"/>
        </w:rPr>
        <w:t>В целях организации единообразного расчета платежей за жилищно-коммунальные услуги разработана и всеми организациями внедрена общереспубликанская программа по расчету и начислению платы за жилищно-коммунальные услуги АИС «Расчет-ЖКУ».</w:t>
      </w:r>
    </w:p>
    <w:p w:rsidR="000C0DB3" w:rsidRPr="000712E1" w:rsidRDefault="000C0DB3" w:rsidP="000712E1">
      <w:pPr>
        <w:autoSpaceDE w:val="0"/>
        <w:autoSpaceDN w:val="0"/>
        <w:ind w:firstLine="720"/>
        <w:jc w:val="both"/>
        <w:rPr>
          <w:rFonts w:ascii="Times New Roman" w:hAnsi="Times New Roman"/>
          <w:color w:val="000000"/>
        </w:rPr>
      </w:pPr>
      <w:r w:rsidRPr="000712E1">
        <w:rPr>
          <w:rFonts w:ascii="Times New Roman" w:hAnsi="Times New Roman"/>
          <w:color w:val="000000"/>
        </w:rPr>
        <w:t>Гродненским облисполкомом реализовано поручение Правительства Республики Беларусь по созданию контакт-центров и единых диспетчерских служб с коротким номером и внедрению в регионах портала с использованием программного обеспечения ГП «Центр информационных технологий Мингорисполкома». В настоящее время программное обеспечение ГП «Центр информационных технологий Мингорисполкома» установлено во всех районах Гродненской области.</w:t>
      </w:r>
    </w:p>
    <w:p w:rsidR="000C0DB3" w:rsidRPr="000712E1" w:rsidRDefault="000C0DB3" w:rsidP="000712E1">
      <w:pPr>
        <w:autoSpaceDE w:val="0"/>
        <w:autoSpaceDN w:val="0"/>
        <w:jc w:val="both"/>
        <w:rPr>
          <w:rFonts w:ascii="Times New Roman" w:hAnsi="Times New Roman"/>
          <w:color w:val="000000"/>
        </w:rPr>
      </w:pPr>
      <w:r w:rsidRPr="000712E1">
        <w:rPr>
          <w:rFonts w:ascii="Times New Roman" w:hAnsi="Times New Roman"/>
          <w:color w:val="000000"/>
        </w:rPr>
        <w:tab/>
        <w:t xml:space="preserve">Для поддержки малообеспеченных граждан Президентом Республики Беларусь принят Указ от 29.08.2016 № 322 «О предоставлении безналичных жилищных субсидий», согласно которому с 1 октября 2016 г. функционирует система предоставления нуждающимся гражданам безналичных жилищных субсидий для частичной оплаты жилищно-коммунальных услуг. </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Действующий механизм предоставления безналичных жилищных субсидий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в сельской местности, при условии, что объемы потребления этих услуг находятся в пределах установленных законодательством нормативов.</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Предоставление субсидий осуществляется как на основе заявительного, так и выявительного принципа, предусматривающего автоматическое, т.е. без предоставления необходимых документов, начисление безналичных жилищных субсидий социально уязвимым слоям населения (инвалидам, ветеранам, пенсионерам и другим).</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В целях усиления государственной поддержки населения, совершенствования порядка предоставления безналичных жилищных субсидий принят Указ Президента Республики Беларусь от 07.06.2018 № 225 «О безналичных жилищных субсидиях», которым предусмотрено расширение выявительного принципа за счет включения следующих социально уязвимых категорий граждан, сведения о доходах которых имеются в информационных ресурсах Министерства труда и социальной защиты:</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осуществляющих уход за ребенком в возрасте до 3 лет, ребенком-инвалидом в возрасте до 18 лет и получающих пособие в органах по труду, занятости и социальной защите;</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получающих пособие по уходу за инвалидом I группы либо лицом, достигшим восьмидесятилетнего возраста.</w:t>
      </w:r>
    </w:p>
    <w:p w:rsidR="000C0DB3" w:rsidRPr="000712E1" w:rsidRDefault="000C0DB3" w:rsidP="000712E1">
      <w:pPr>
        <w:ind w:firstLine="709"/>
        <w:jc w:val="both"/>
        <w:rPr>
          <w:rFonts w:ascii="Times New Roman" w:hAnsi="Times New Roman"/>
        </w:rPr>
      </w:pPr>
      <w:r w:rsidRPr="000712E1">
        <w:rPr>
          <w:rFonts w:ascii="Times New Roman" w:hAnsi="Times New Roman"/>
        </w:rPr>
        <w:t>За пятилетний период:</w:t>
      </w:r>
    </w:p>
    <w:p w:rsidR="000C0DB3" w:rsidRPr="000712E1" w:rsidRDefault="000C0DB3" w:rsidP="000712E1">
      <w:pPr>
        <w:ind w:firstLine="709"/>
        <w:jc w:val="both"/>
        <w:rPr>
          <w:rFonts w:ascii="Times New Roman" w:hAnsi="Times New Roman"/>
        </w:rPr>
      </w:pPr>
      <w:r w:rsidRPr="000712E1">
        <w:rPr>
          <w:rFonts w:ascii="Times New Roman" w:hAnsi="Times New Roman"/>
        </w:rPr>
        <w:t>введено 41,0 МВт мощностей, работающих на местных топливно-энергетических ресурсах. В результате доля их использования в общем потреблении котельно-печного топлива составила 50,2 % (в 2015 году доля составляла 43,7 %);</w:t>
      </w:r>
    </w:p>
    <w:p w:rsidR="000C0DB3" w:rsidRPr="000712E1" w:rsidRDefault="000C0DB3" w:rsidP="000712E1">
      <w:pPr>
        <w:ind w:firstLine="709"/>
        <w:jc w:val="both"/>
        <w:rPr>
          <w:rFonts w:ascii="Times New Roman" w:hAnsi="Times New Roman"/>
        </w:rPr>
      </w:pPr>
      <w:r w:rsidRPr="000712E1">
        <w:rPr>
          <w:rFonts w:ascii="Times New Roman" w:hAnsi="Times New Roman"/>
        </w:rPr>
        <w:t>заменено 325,5 км тепловых сетей с использованием предизолированных труб, что позволило снизить потери тепловой энергии при ее транспортировке к потребителям с 13 % до 9,1 %;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выросла обеспеченность потребителей водоснабжением питьевого качества с 84,7 </w:t>
      </w:r>
      <w:r w:rsidRPr="000712E1">
        <w:rPr>
          <w:rFonts w:ascii="Times New Roman" w:hAnsi="Times New Roman"/>
          <w:iCs/>
        </w:rPr>
        <w:t>%</w:t>
      </w:r>
      <w:r w:rsidRPr="000712E1">
        <w:rPr>
          <w:rFonts w:ascii="Times New Roman" w:hAnsi="Times New Roman"/>
        </w:rPr>
        <w:t xml:space="preserve"> до 93,9 %. Достигнуть такого результата удалось за счет строительства 62 станций обезжелезивания воды;</w:t>
      </w:r>
    </w:p>
    <w:p w:rsidR="000C0DB3" w:rsidRPr="000712E1" w:rsidRDefault="000C0DB3" w:rsidP="000712E1">
      <w:pPr>
        <w:ind w:firstLine="709"/>
        <w:jc w:val="both"/>
        <w:rPr>
          <w:rFonts w:ascii="Times New Roman" w:hAnsi="Times New Roman"/>
        </w:rPr>
      </w:pPr>
      <w:r w:rsidRPr="000712E1">
        <w:rPr>
          <w:rFonts w:ascii="Times New Roman" w:hAnsi="Times New Roman"/>
        </w:rPr>
        <w:t>реализованы крупные инвестиционные проекты с привлечением средств международных финансовых организаций «Строительство предприятия по механической сортировке отходов в г. Гродно» (ввод объекта – декабрь 2016 г.), «Строительство очистных сооружений канализации в г. Свислочь» (ввод объекта – февраль 2019 г.), «Автоматизация и диспетчеризация объектов водоснабжения и водоотведения в г. Ивье с установкой станции обезжелезивания (ввод объекта – июль 2019 г.), «Строительство биогазового комплекса на очистных сооружениях канализации г. Слонима» (ввод объекта – февраль 2020 г.).</w:t>
      </w:r>
    </w:p>
    <w:p w:rsidR="000C0DB3" w:rsidRDefault="000C0DB3" w:rsidP="000712E1">
      <w:pPr>
        <w:ind w:firstLine="709"/>
        <w:jc w:val="both"/>
        <w:rPr>
          <w:rFonts w:ascii="Times New Roman" w:hAnsi="Times New Roman"/>
        </w:rPr>
      </w:pPr>
      <w:r w:rsidRPr="000712E1">
        <w:rPr>
          <w:rFonts w:ascii="Times New Roman" w:hAnsi="Times New Roman"/>
        </w:rPr>
        <w:t>Итогом работы организаций жилищно-коммунального хозяйства является снижение затрат на оказание жилищно-коммунальных услуг. С 2016 по 2019 годы затраты снижены на 84,1 млн. рублей.</w:t>
      </w:r>
    </w:p>
    <w:p w:rsidR="000C0DB3" w:rsidRPr="000712E1" w:rsidRDefault="000C0DB3" w:rsidP="000712E1">
      <w:pPr>
        <w:tabs>
          <w:tab w:val="left" w:pos="6840"/>
        </w:tabs>
        <w:jc w:val="both"/>
        <w:rPr>
          <w:rFonts w:ascii="Times New Roman" w:hAnsi="Times New Roman"/>
        </w:rPr>
      </w:pPr>
    </w:p>
    <w:p w:rsidR="000C0DB3" w:rsidRPr="000712E1" w:rsidRDefault="000C0DB3" w:rsidP="000712E1">
      <w:pPr>
        <w:tabs>
          <w:tab w:val="left" w:pos="6840"/>
        </w:tabs>
        <w:jc w:val="both"/>
        <w:rPr>
          <w:rFonts w:ascii="Times New Roman" w:hAnsi="Times New Roman"/>
          <w:b/>
        </w:rPr>
      </w:pPr>
      <w:r w:rsidRPr="000712E1">
        <w:rPr>
          <w:rFonts w:ascii="Times New Roman" w:hAnsi="Times New Roman"/>
          <w:b/>
        </w:rPr>
        <w:t>ЗДРАВООХРАНЕНИЕ</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За период с 2015 по 2020 годы здравоохранением Гродненской области достигнуты определенные результаты. Гродненские медики 8 раз стали победителями в республиканском конкурсе «Врач года» в разных номинациях, награждались государственными наградами и наградами Министерства здравоохранения Республики Беларусь.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Присуждено звание «Заслуженный врач Республики Беларусь», награждены медалью «За трудовые заслуги» 6 человек. Почетной грамотой Совета Министров Республики Беларусь - 6 человек, Почетной грамотой Национального собрания Республики Беларусь – 7 человек, знаком «Отличник здравоохранения Республики Беларусь» - 55 человек.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5 врачам присуждено звание «Человек года Гродненщины».</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8 учреждений области стали победители республиканского смотра качества и культуры медицинского обслуживания населения.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По итогам 2016 года здравоохранение Гродненской области заняло 2-е место в республиканском смотре качества и культуры медицинского обслуживания населения, 2019 года – 1-е место.</w:t>
      </w:r>
    </w:p>
    <w:p w:rsidR="000C0DB3" w:rsidRPr="000712E1" w:rsidRDefault="000C0DB3" w:rsidP="000712E1">
      <w:pPr>
        <w:widowControl w:val="0"/>
        <w:ind w:firstLine="708"/>
        <w:jc w:val="both"/>
        <w:rPr>
          <w:rFonts w:ascii="Times New Roman" w:hAnsi="Times New Roman"/>
        </w:rPr>
      </w:pPr>
      <w:r w:rsidRPr="000712E1">
        <w:rPr>
          <w:rFonts w:ascii="Times New Roman" w:hAnsi="Times New Roman"/>
        </w:rPr>
        <w:t>Занесена на Доску почета Гродненской области ГУЗ «Гродненская областная станция скорой медицинской помощи» по итогам работы за 2018 год «Лучшая организация, осуществляющая деятельность в сфере здравоохранения».</w:t>
      </w:r>
    </w:p>
    <w:p w:rsidR="000C0DB3" w:rsidRPr="000712E1" w:rsidRDefault="000C0DB3" w:rsidP="000712E1">
      <w:pPr>
        <w:ind w:firstLine="709"/>
        <w:jc w:val="both"/>
        <w:rPr>
          <w:rFonts w:ascii="Times New Roman" w:hAnsi="Times New Roman"/>
        </w:rPr>
      </w:pPr>
      <w:r w:rsidRPr="000712E1">
        <w:rPr>
          <w:rFonts w:ascii="Times New Roman" w:hAnsi="Times New Roman"/>
        </w:rPr>
        <w:t>С апреля 2019 года начал функционировать единый медицинский портал «Здоровый Гродно».</w:t>
      </w:r>
    </w:p>
    <w:p w:rsidR="000C0DB3" w:rsidRPr="000712E1" w:rsidRDefault="000C0DB3" w:rsidP="000712E1">
      <w:pPr>
        <w:ind w:firstLine="709"/>
        <w:jc w:val="both"/>
        <w:rPr>
          <w:rFonts w:ascii="Times New Roman" w:hAnsi="Times New Roman"/>
        </w:rPr>
      </w:pPr>
      <w:r w:rsidRPr="000712E1">
        <w:rPr>
          <w:rFonts w:ascii="Times New Roman" w:hAnsi="Times New Roman"/>
        </w:rPr>
        <w:t>По результатам Конкурса Интернет – премии международной специализированной выставки ТИБО-2019 в номинации «Здоровье и медицина» сайт Гродненского областного клинического центра «Психиатрия-наркология» занял второе место.</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УЗ «Гродненский областной клинический перинатальный центр», УЗ «Гродненская областная клиническая больница» признаны победителями (лауреатом) республиканского конкурса в области качества «Лучшие товары Республики Беларусь» 2017 года в номинации «Услуги населению» и «Оказание специализированной медицинской помощи», УЗ «Гродненский областной клинический перинатальный центр» присуждена Премия Правительства Республики Беларусь за достижения в области качества 2017 года. </w:t>
      </w:r>
    </w:p>
    <w:p w:rsidR="000C0DB3" w:rsidRPr="000712E1" w:rsidRDefault="000C0DB3" w:rsidP="000712E1">
      <w:pPr>
        <w:ind w:firstLine="709"/>
        <w:jc w:val="both"/>
        <w:rPr>
          <w:rFonts w:ascii="Times New Roman" w:hAnsi="Times New Roman"/>
        </w:rPr>
      </w:pPr>
      <w:r w:rsidRPr="000712E1">
        <w:rPr>
          <w:rFonts w:ascii="Times New Roman" w:hAnsi="Times New Roman"/>
        </w:rPr>
        <w:t>В области внедрена система менеджмента качества в учреждениях здравоохранения. Сертификаты на соответствие требованиям СТБ ISO 9001-2015 имеют 10 организаций.</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Проводилась активная работа по укреплению материально-технической базы учреждений здравоохранения: открыты амбулатория в жилом доме в микрорайоне Ольшанка г. Гродно, </w:t>
      </w:r>
      <w:r w:rsidRPr="000712E1">
        <w:rPr>
          <w:rFonts w:ascii="Times New Roman" w:hAnsi="Times New Roman"/>
          <w:shd w:val="clear" w:color="auto" w:fill="FFFFFF"/>
        </w:rPr>
        <w:t xml:space="preserve">завершена реконструкция </w:t>
      </w:r>
      <w:r w:rsidRPr="000712E1">
        <w:rPr>
          <w:rFonts w:ascii="Times New Roman" w:hAnsi="Times New Roman"/>
        </w:rPr>
        <w:t>здания бывшей железнодорожной больницы под Гродненский областной кожно-венерологический диспансер, реконструкция и капитальный ремонт отделения анестезиологии и реанимации УЗ «Гродненская областная детская клиническая больница» по ул. Островского, 22, построена ГУЗ «Городская поликлиника № 7 г. Гродно», хирургический корпус УЗ «Волковысская ЦРБ», открыто отделение гемодиализа в УЗ «Кореличская ЦРБ» и др.</w:t>
      </w:r>
    </w:p>
    <w:p w:rsidR="000C0DB3" w:rsidRPr="000712E1" w:rsidRDefault="000C0DB3" w:rsidP="000712E1">
      <w:pPr>
        <w:ind w:firstLine="708"/>
        <w:jc w:val="both"/>
        <w:rPr>
          <w:rFonts w:ascii="Times New Roman" w:hAnsi="Times New Roman"/>
          <w:spacing w:val="-4"/>
        </w:rPr>
      </w:pPr>
      <w:r w:rsidRPr="000712E1">
        <w:rPr>
          <w:rFonts w:ascii="Times New Roman" w:hAnsi="Times New Roman"/>
          <w:spacing w:val="-4"/>
        </w:rPr>
        <w:t xml:space="preserve">В учреждениях здравоохранения области установлены 4 магнитно-резонансных, 7 компьютерных томографов, 3 ангиографа.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Функционирует 7 централизованных лабораторий. Созданы и функционируют 30 межрайонных отделений, 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Созданы 4 межрайонных центра для госпитализации пациентов с острыми нарушениями мозгового кровообращения («Слонимская ЦРБ», «Островецкая ЦРБ», «Лидская ЦРБ», «Волковысская ЦРБ»), городской центр пренатальной ультразвуковой диагностики (УЗ «Гродненская центральная городская поликлиника»), межрайонный центр скрининга рака (УЗ «Волковысская ЦРБ»), открыто межрайонное отделение гемодиализа (УЗ «Кореличская ЦРБ»).</w:t>
      </w:r>
    </w:p>
    <w:p w:rsidR="000C0DB3" w:rsidRPr="000712E1" w:rsidRDefault="000C0DB3" w:rsidP="000712E1">
      <w:pPr>
        <w:ind w:firstLine="708"/>
        <w:jc w:val="both"/>
        <w:rPr>
          <w:rFonts w:ascii="Times New Roman" w:hAnsi="Times New Roman"/>
        </w:rPr>
      </w:pPr>
      <w:r w:rsidRPr="000712E1">
        <w:rPr>
          <w:rFonts w:ascii="Times New Roman" w:hAnsi="Times New Roman"/>
          <w:spacing w:val="-2"/>
        </w:rPr>
        <w:t>На базе учреждения здравоохранения «Городская клиническая больница № 3 г. Гродно» открыто отделение паллиативной помощи</w:t>
      </w:r>
      <w:r w:rsidRPr="000712E1">
        <w:rPr>
          <w:rFonts w:ascii="Times New Roman" w:hAnsi="Times New Roman"/>
          <w:spacing w:val="-4"/>
        </w:rPr>
        <w:t xml:space="preserve"> пациентам с онкологическими заболеваниями</w:t>
      </w:r>
      <w:r w:rsidRPr="000712E1">
        <w:rPr>
          <w:rFonts w:ascii="Times New Roman" w:hAnsi="Times New Roman"/>
        </w:rPr>
        <w:t xml:space="preserve"> в терминальной стадии, с тяжелой соматической патологией. </w:t>
      </w:r>
    </w:p>
    <w:p w:rsidR="000C0DB3" w:rsidRPr="000712E1" w:rsidRDefault="000C0DB3" w:rsidP="000712E1">
      <w:pPr>
        <w:ind w:firstLine="709"/>
        <w:jc w:val="both"/>
        <w:rPr>
          <w:rFonts w:ascii="Times New Roman" w:hAnsi="Times New Roman"/>
        </w:rPr>
      </w:pPr>
      <w:r w:rsidRPr="000712E1">
        <w:rPr>
          <w:rFonts w:ascii="Times New Roman" w:hAnsi="Times New Roman"/>
        </w:rPr>
        <w:t>Открыто в 2018 г. Унитарное предприятие по оказанию услуг «Центр традиционной китайской медицины провинции Ганьсу в г. Гродно».</w:t>
      </w:r>
    </w:p>
    <w:p w:rsidR="000C0DB3" w:rsidRPr="000712E1" w:rsidRDefault="000C0DB3" w:rsidP="000712E1">
      <w:pPr>
        <w:widowControl w:val="0"/>
        <w:ind w:firstLine="709"/>
        <w:jc w:val="both"/>
        <w:rPr>
          <w:rFonts w:ascii="Times New Roman" w:hAnsi="Times New Roman"/>
          <w:b/>
        </w:rPr>
      </w:pPr>
      <w:r w:rsidRPr="000712E1">
        <w:rPr>
          <w:rFonts w:ascii="Times New Roman" w:hAnsi="Times New Roman"/>
        </w:rPr>
        <w:t xml:space="preserve">Успешно развивается кардиохирургия. Ежегодно </w:t>
      </w:r>
      <w:r w:rsidRPr="000712E1">
        <w:rPr>
          <w:rFonts w:ascii="Times New Roman" w:hAnsi="Times New Roman"/>
          <w:b/>
        </w:rPr>
        <w:t>кардиохирургами области проводится более 1 500 операций, из них более 500 – на открытом сердце. Кардиохирургическая служба области 5 лет подряд признается лучшей в республике.</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b/>
        </w:rPr>
        <w:t>Впервые в СНГ выполнена операцию по имплантированию слухового аппарата</w:t>
      </w:r>
      <w:r w:rsidRPr="000712E1">
        <w:rPr>
          <w:rFonts w:ascii="Times New Roman" w:hAnsi="Times New Roman"/>
        </w:rPr>
        <w:t xml:space="preserve"> костной проводимости нового образца.</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Впервые в области выполнена лапароскопическая резекция почки с выявленной опухолью.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Новая технология One Incision разработана офтальмологами Гродненской областной, при которой замену хрусталика выполняют через микроскопический двухмиллиметровый прокол.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Впервые в Республике выполнено успешное гибридное хирургическое вмешательство при разрыве аневризмы грудного отдела аорты.</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Выполняются операции по трансплантации почки от умершего донора на базе УЗ «Гродненская университетская клиника». </w:t>
      </w:r>
    </w:p>
    <w:p w:rsidR="000C0DB3" w:rsidRPr="000712E1" w:rsidRDefault="000C0DB3" w:rsidP="000712E1">
      <w:pPr>
        <w:jc w:val="both"/>
        <w:rPr>
          <w:rFonts w:ascii="Times New Roman" w:hAnsi="Times New Roman"/>
        </w:rPr>
      </w:pPr>
      <w:r w:rsidRPr="000712E1">
        <w:rPr>
          <w:rFonts w:ascii="Times New Roman" w:hAnsi="Times New Roman"/>
        </w:rPr>
        <w:tab/>
        <w:t xml:space="preserve">В области ведется полномасштабная подготовительная работа по интеграции информационных потоков здравоохранения области на центральную информационную платформу здравоохранения республики, в соответствие с «Концепцией развития электронного здравоохранения Республики Беларусь на период до 2022 года». </w:t>
      </w:r>
    </w:p>
    <w:p w:rsidR="000C0DB3" w:rsidRPr="000712E1" w:rsidRDefault="000C0DB3" w:rsidP="000712E1">
      <w:pPr>
        <w:ind w:right="-1" w:firstLine="708"/>
        <w:jc w:val="both"/>
        <w:rPr>
          <w:rFonts w:ascii="Times New Roman" w:hAnsi="Times New Roman"/>
        </w:rPr>
      </w:pPr>
      <w:r w:rsidRPr="000712E1">
        <w:rPr>
          <w:rFonts w:ascii="Times New Roman" w:hAnsi="Times New Roman"/>
        </w:rPr>
        <w:t xml:space="preserve">Активно используется республиканская система телемедицинского консультирования. </w:t>
      </w:r>
    </w:p>
    <w:p w:rsidR="000C0DB3" w:rsidRPr="000712E1" w:rsidRDefault="000C0DB3" w:rsidP="000712E1">
      <w:pPr>
        <w:ind w:right="-1" w:firstLine="708"/>
        <w:jc w:val="both"/>
        <w:rPr>
          <w:rFonts w:ascii="Times New Roman" w:hAnsi="Times New Roman"/>
        </w:rPr>
      </w:pPr>
      <w:r w:rsidRPr="000712E1">
        <w:rPr>
          <w:rFonts w:ascii="Times New Roman" w:hAnsi="Times New Roman"/>
        </w:rPr>
        <w:t>Начала функционировать первая очередь стационара УЗ «Островецкая центральная районная клиническая больница». Оснащен дорогостоящим оборудованием. На его базе открыто 14 межрайонных и межрегиональных центров для жителей Гродненской области и районов Витебской и Минской областей.</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 Начато строительство в августе 2019 году областного онкологического диспансера и реконструкция комплекса зданий УЗ «Городская клиническая больница № 3 г. Гродно».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Закончен капитальный ремонт районной поликлиники УЗ «Мостовская ЦРБ». </w:t>
      </w:r>
    </w:p>
    <w:p w:rsidR="000C0DB3" w:rsidRPr="000712E1" w:rsidRDefault="000C0DB3" w:rsidP="000712E1">
      <w:pPr>
        <w:ind w:firstLine="709"/>
        <w:jc w:val="both"/>
        <w:rPr>
          <w:rFonts w:ascii="Times New Roman" w:hAnsi="Times New Roman"/>
        </w:rPr>
      </w:pPr>
      <w:r w:rsidRPr="000712E1">
        <w:rPr>
          <w:rFonts w:ascii="Times New Roman" w:hAnsi="Times New Roman"/>
        </w:rPr>
        <w:t>Открыты:</w:t>
      </w:r>
    </w:p>
    <w:p w:rsidR="000C0DB3" w:rsidRPr="000712E1" w:rsidRDefault="000C0DB3" w:rsidP="000712E1">
      <w:pPr>
        <w:ind w:firstLine="709"/>
        <w:jc w:val="both"/>
        <w:rPr>
          <w:rFonts w:ascii="Times New Roman" w:hAnsi="Times New Roman"/>
        </w:rPr>
      </w:pPr>
      <w:r w:rsidRPr="000712E1">
        <w:rPr>
          <w:rFonts w:ascii="Times New Roman" w:hAnsi="Times New Roman"/>
        </w:rPr>
        <w:t>на базе женских консультаций в УЗ «Волковысская ЦРБ», УЗ «Слонимская ЦРБ» отделения «Брак и семья»;</w:t>
      </w:r>
    </w:p>
    <w:p w:rsidR="000C0DB3" w:rsidRPr="000712E1" w:rsidRDefault="000C0DB3" w:rsidP="000712E1">
      <w:pPr>
        <w:ind w:firstLine="708"/>
        <w:jc w:val="both"/>
        <w:rPr>
          <w:rFonts w:ascii="Times New Roman" w:hAnsi="Times New Roman"/>
        </w:rPr>
      </w:pPr>
      <w:r w:rsidRPr="000712E1">
        <w:rPr>
          <w:rFonts w:ascii="Times New Roman" w:hAnsi="Times New Roman"/>
        </w:rPr>
        <w:t>отделение гемодиализа в УЗ «Кореличская ЦРБ» на 6 коек, где получает лечение 16 человек;</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амбулатория Ольшанка для взрослого населения по ул. Огинского, </w:t>
      </w:r>
      <w:r w:rsidRPr="000712E1">
        <w:rPr>
          <w:rFonts w:ascii="Times New Roman" w:hAnsi="Times New Roman"/>
        </w:rPr>
        <w:br/>
        <w:t xml:space="preserve">г. Гродно; </w:t>
      </w:r>
    </w:p>
    <w:p w:rsidR="000C0DB3" w:rsidRPr="000712E1" w:rsidRDefault="000C0DB3" w:rsidP="000712E1">
      <w:pPr>
        <w:ind w:firstLine="709"/>
        <w:jc w:val="both"/>
        <w:rPr>
          <w:rFonts w:ascii="Times New Roman" w:hAnsi="Times New Roman"/>
        </w:rPr>
      </w:pPr>
      <w:r w:rsidRPr="000712E1">
        <w:rPr>
          <w:rFonts w:ascii="Times New Roman" w:hAnsi="Times New Roman"/>
        </w:rPr>
        <w:t>кабинет ангиографии в УЗ «Гродненская университетская клиника».</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Созданы 4 межрайонных центра для госпитализации пациентов с острыми нарушениями мозгового кровообращения («Слонимская ЦРБ», «Сморгонская ЦРБ», «Лидская ЦРБ», «Волковысская ЦРБ»), городской центр пренатальной ультразвуковой диагностики (УЗ «Гродненская центральная городская поликлиника»), межрайонный центр скрининга рака (УЗ «Волковысская ЦРБ»).</w:t>
      </w:r>
    </w:p>
    <w:p w:rsidR="000C0DB3" w:rsidRPr="000712E1" w:rsidRDefault="000C0DB3" w:rsidP="000712E1">
      <w:pPr>
        <w:ind w:firstLine="709"/>
        <w:jc w:val="both"/>
        <w:rPr>
          <w:rFonts w:ascii="Times New Roman" w:hAnsi="Times New Roman"/>
        </w:rPr>
      </w:pPr>
      <w:r w:rsidRPr="000712E1">
        <w:rPr>
          <w:rFonts w:ascii="Times New Roman" w:hAnsi="Times New Roman"/>
          <w:b/>
        </w:rPr>
        <w:t>Закуплены: 13 автомобилей скорой медицинской помощи</w:t>
      </w:r>
      <w:r w:rsidRPr="000712E1">
        <w:rPr>
          <w:rFonts w:ascii="Times New Roman" w:hAnsi="Times New Roman"/>
        </w:rPr>
        <w:t xml:space="preserve"> на сумму 836562 бел.руб.; томограф рентгеновский спиральный «</w:t>
      </w:r>
      <w:r w:rsidRPr="000712E1">
        <w:rPr>
          <w:rFonts w:ascii="Times New Roman" w:hAnsi="Times New Roman"/>
          <w:lang w:val="en-US"/>
        </w:rPr>
        <w:t>TSX</w:t>
      </w:r>
      <w:r w:rsidRPr="000712E1">
        <w:rPr>
          <w:rFonts w:ascii="Times New Roman" w:hAnsi="Times New Roman"/>
        </w:rPr>
        <w:t>-036</w:t>
      </w:r>
      <w:r w:rsidRPr="000712E1">
        <w:rPr>
          <w:rFonts w:ascii="Times New Roman" w:hAnsi="Times New Roman"/>
          <w:lang w:val="en-US"/>
        </w:rPr>
        <w:t>A</w:t>
      </w:r>
      <w:r w:rsidRPr="000712E1">
        <w:rPr>
          <w:rFonts w:ascii="Times New Roman" w:hAnsi="Times New Roman"/>
        </w:rPr>
        <w:t xml:space="preserve"> </w:t>
      </w:r>
      <w:r w:rsidRPr="000712E1">
        <w:rPr>
          <w:rFonts w:ascii="Times New Roman" w:hAnsi="Times New Roman"/>
          <w:lang w:val="en-US"/>
        </w:rPr>
        <w:t>Aquilion</w:t>
      </w:r>
      <w:r w:rsidRPr="000712E1">
        <w:rPr>
          <w:rFonts w:ascii="Times New Roman" w:hAnsi="Times New Roman"/>
        </w:rPr>
        <w:t>-</w:t>
      </w:r>
      <w:r w:rsidRPr="000712E1">
        <w:rPr>
          <w:rFonts w:ascii="Times New Roman" w:hAnsi="Times New Roman"/>
          <w:lang w:val="en-US"/>
        </w:rPr>
        <w:t>Lightning</w:t>
      </w:r>
      <w:r w:rsidRPr="000712E1">
        <w:rPr>
          <w:rFonts w:ascii="Times New Roman" w:hAnsi="Times New Roman"/>
        </w:rPr>
        <w:t>» (</w:t>
      </w:r>
      <w:r w:rsidRPr="000712E1">
        <w:rPr>
          <w:rFonts w:ascii="Times New Roman" w:hAnsi="Times New Roman"/>
          <w:lang w:val="en-US"/>
        </w:rPr>
        <w:t>Canon</w:t>
      </w:r>
      <w:r w:rsidRPr="000712E1">
        <w:rPr>
          <w:rFonts w:ascii="Times New Roman" w:hAnsi="Times New Roman"/>
        </w:rPr>
        <w:t>, Япония) в УЗ «Гродненская университетская клиника».</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Реализуются пилотные проекты:</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по созданию университетской клиники на базе УЗ «Гродненская областная клиническая больница» (постановление Совмина от 11.12.2018 № 886) для интеграции образовательного, научного и практического компонентов;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по реорганизации фтизиатрической службы «Внедрение пациенториентированного контролируемого лечения туберкулеза в амбулаторных условиях» с объединением в единую структуру всех стационарных и амбулаторных учреждений;</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«Заботливая поликлиника» с последующим внедрением принципов разделения потоков и маршрутизации пациентов в каждом регионе области. Создана электронная регистратура ГУЗ «Городская поликлиника № 3 г. Гродно». </w:t>
      </w:r>
    </w:p>
    <w:p w:rsidR="000C0DB3" w:rsidRPr="000712E1" w:rsidRDefault="000C0DB3" w:rsidP="000712E1">
      <w:pPr>
        <w:ind w:firstLine="709"/>
        <w:jc w:val="both"/>
        <w:rPr>
          <w:rFonts w:ascii="Times New Roman" w:hAnsi="Times New Roman"/>
        </w:rPr>
      </w:pPr>
      <w:r w:rsidRPr="000712E1">
        <w:rPr>
          <w:rFonts w:ascii="Times New Roman" w:hAnsi="Times New Roman"/>
        </w:rPr>
        <w:t>По программам трансграничного сотрудничества «Польша-Беларусь-Украина» 2014-2020 и «Латвия-Литва-Беларусь» 2014-2020 в 2019 году одобрено Правительством РБ и начата реализация 14 проектов в учреждениях здравоохранения.</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Организована «школа молодого руководителя». Проходят обучение руководители, назначенные в течение последних трех лет.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Организован скрининг детей раннего школьного возраста по выявлению нарушения слуха с и использованием мобильного приложения «Тетралекс».</w:t>
      </w:r>
    </w:p>
    <w:p w:rsidR="000C0DB3" w:rsidRPr="000712E1" w:rsidRDefault="000C0DB3" w:rsidP="000712E1">
      <w:pPr>
        <w:ind w:firstLine="709"/>
        <w:jc w:val="both"/>
        <w:rPr>
          <w:rFonts w:ascii="Times New Roman" w:hAnsi="Times New Roman"/>
        </w:rPr>
      </w:pPr>
      <w:r w:rsidRPr="000712E1">
        <w:rPr>
          <w:rFonts w:ascii="Times New Roman" w:hAnsi="Times New Roman"/>
        </w:rPr>
        <w:t>Стандартизация организаций здравоохранения по системе менеджмента качества в 10 учреждениях, в 2019 году - 1.</w:t>
      </w:r>
    </w:p>
    <w:p w:rsidR="000C0DB3" w:rsidRDefault="000C0DB3" w:rsidP="000712E1">
      <w:pPr>
        <w:widowControl w:val="0"/>
        <w:jc w:val="both"/>
        <w:rPr>
          <w:rFonts w:ascii="Times New Roman" w:hAnsi="Times New Roman"/>
          <w:b/>
          <w:lang w:val="en-US"/>
        </w:rPr>
      </w:pPr>
    </w:p>
    <w:p w:rsidR="000C0DB3" w:rsidRPr="000712E1" w:rsidRDefault="000C0DB3" w:rsidP="000712E1">
      <w:pPr>
        <w:widowControl w:val="0"/>
        <w:jc w:val="both"/>
        <w:rPr>
          <w:rFonts w:ascii="Times New Roman" w:hAnsi="Times New Roman"/>
          <w:b/>
        </w:rPr>
      </w:pPr>
      <w:r w:rsidRPr="000712E1">
        <w:rPr>
          <w:rFonts w:ascii="Times New Roman" w:hAnsi="Times New Roman"/>
          <w:b/>
        </w:rPr>
        <w:t>ОБРАЗОВАНИЕ</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За последние пять лет в эксплуатацию </w:t>
      </w:r>
      <w:r w:rsidRPr="000712E1">
        <w:rPr>
          <w:rFonts w:ascii="Times New Roman" w:hAnsi="Times New Roman"/>
          <w:b/>
        </w:rPr>
        <w:t>введено 23 объекта нового строительства, в том числе 3 школы, 11 детских садов, 7 детских домов семейного типа, 1 учреждение дополнительного образования,</w:t>
      </w:r>
      <w:r w:rsidRPr="000712E1">
        <w:rPr>
          <w:rFonts w:ascii="Times New Roman" w:hAnsi="Times New Roman"/>
        </w:rPr>
        <w:t xml:space="preserve"> спальный корпус ДРОЦ «Лесная поляна» Сморгонского района.</w:t>
      </w:r>
    </w:p>
    <w:p w:rsidR="000C0DB3" w:rsidRPr="000712E1" w:rsidRDefault="000C0DB3" w:rsidP="000712E1">
      <w:pPr>
        <w:ind w:firstLine="709"/>
        <w:jc w:val="both"/>
        <w:rPr>
          <w:rFonts w:ascii="Times New Roman" w:hAnsi="Times New Roman"/>
          <w:bCs/>
        </w:rPr>
      </w:pPr>
      <w:r w:rsidRPr="000712E1">
        <w:rPr>
          <w:rFonts w:ascii="Times New Roman" w:hAnsi="Times New Roman"/>
          <w:bCs/>
        </w:rPr>
        <w:t xml:space="preserve">На протяжении пяти лет система образования Гродненской области сохраняет лидирующие позиции по следующим показателям. </w:t>
      </w:r>
    </w:p>
    <w:p w:rsidR="000C0DB3" w:rsidRPr="000712E1" w:rsidRDefault="000C0DB3" w:rsidP="000712E1">
      <w:pPr>
        <w:ind w:firstLine="709"/>
        <w:jc w:val="both"/>
        <w:rPr>
          <w:rFonts w:ascii="Times New Roman" w:hAnsi="Times New Roman"/>
        </w:rPr>
      </w:pPr>
      <w:r w:rsidRPr="000712E1">
        <w:rPr>
          <w:rFonts w:ascii="Times New Roman" w:hAnsi="Times New Roman"/>
        </w:rPr>
        <w:t>В тройке лидеров Гродненская область по результатам участия в республиканской спартакиаде школьников, по итогам централизованного тестирования, заключительного этапа республиканской олимпиады по учебным предметам. За пять лет 10 учащихся области становились победителями международных предметных олимпиад.</w:t>
      </w:r>
    </w:p>
    <w:p w:rsidR="000C0DB3" w:rsidRPr="000712E1" w:rsidRDefault="000C0DB3" w:rsidP="000712E1">
      <w:pPr>
        <w:tabs>
          <w:tab w:val="left" w:pos="709"/>
          <w:tab w:val="left" w:pos="993"/>
          <w:tab w:val="left" w:pos="1276"/>
        </w:tabs>
        <w:overflowPunct w:val="0"/>
        <w:autoSpaceDE w:val="0"/>
        <w:autoSpaceDN w:val="0"/>
        <w:adjustRightInd w:val="0"/>
        <w:ind w:firstLine="709"/>
        <w:jc w:val="both"/>
        <w:textAlignment w:val="baseline"/>
        <w:rPr>
          <w:rFonts w:ascii="Times New Roman" w:hAnsi="Times New Roman"/>
          <w:bCs/>
        </w:rPr>
      </w:pPr>
      <w:r w:rsidRPr="000712E1">
        <w:rPr>
          <w:rFonts w:ascii="Times New Roman" w:hAnsi="Times New Roman"/>
          <w:lang w:val="be-BY"/>
        </w:rPr>
        <w:t xml:space="preserve">Впервые в республике внедрена система менеджмента качества в учреждениях общего среднего образования. Сертификаты </w:t>
      </w:r>
      <w:r w:rsidRPr="000712E1">
        <w:rPr>
          <w:rFonts w:ascii="Times New Roman" w:hAnsi="Times New Roman"/>
        </w:rPr>
        <w:t>на соответствие серии стандартов</w:t>
      </w:r>
      <w:r w:rsidRPr="000712E1">
        <w:rPr>
          <w:rFonts w:ascii="Times New Roman" w:hAnsi="Times New Roman"/>
          <w:bCs/>
        </w:rPr>
        <w:t xml:space="preserve"> СТБ ISO 9001-2015 </w:t>
      </w:r>
      <w:r w:rsidRPr="000712E1">
        <w:rPr>
          <w:rFonts w:ascii="Times New Roman" w:hAnsi="Times New Roman"/>
        </w:rPr>
        <w:t xml:space="preserve">имеют и тринадцать </w:t>
      </w:r>
      <w:r w:rsidRPr="000712E1">
        <w:rPr>
          <w:rFonts w:ascii="Times New Roman" w:hAnsi="Times New Roman"/>
          <w:bCs/>
        </w:rPr>
        <w:t xml:space="preserve">учреждений общего среднего образования и </w:t>
      </w:r>
      <w:r w:rsidRPr="000712E1">
        <w:rPr>
          <w:rFonts w:ascii="Times New Roman" w:hAnsi="Times New Roman"/>
        </w:rPr>
        <w:t>два учреждения профессионального образования.</w:t>
      </w:r>
    </w:p>
    <w:p w:rsidR="000C0DB3" w:rsidRPr="000712E1" w:rsidRDefault="000C0DB3" w:rsidP="000712E1">
      <w:pPr>
        <w:ind w:firstLine="709"/>
        <w:jc w:val="both"/>
        <w:rPr>
          <w:rFonts w:ascii="Times New Roman" w:hAnsi="Times New Roman"/>
          <w:bCs/>
          <w:iCs/>
          <w:shd w:val="clear" w:color="auto" w:fill="FFFFFF"/>
        </w:rPr>
      </w:pPr>
      <w:r w:rsidRPr="000712E1">
        <w:rPr>
          <w:rFonts w:ascii="Times New Roman" w:hAnsi="Times New Roman"/>
        </w:rPr>
        <w:t xml:space="preserve">ГУО «Гимназия № 1 имени академика Е.Ф.Карского г. Гродно» –единственное в республике среди учреждений общего среднего образования стало лауреатом </w:t>
      </w:r>
      <w:r w:rsidRPr="000712E1">
        <w:rPr>
          <w:rFonts w:ascii="Times New Roman" w:hAnsi="Times New Roman"/>
          <w:bCs/>
          <w:iCs/>
          <w:shd w:val="clear" w:color="auto" w:fill="FFFFFF"/>
        </w:rPr>
        <w:t>Премии Правительства Республики Беларусь за достижения в области качества.</w:t>
      </w:r>
    </w:p>
    <w:p w:rsidR="000C0DB3" w:rsidRPr="000712E1" w:rsidRDefault="000C0DB3" w:rsidP="000712E1">
      <w:pPr>
        <w:tabs>
          <w:tab w:val="left" w:pos="0"/>
        </w:tabs>
        <w:ind w:firstLine="709"/>
        <w:jc w:val="both"/>
        <w:rPr>
          <w:rFonts w:ascii="Times New Roman" w:hAnsi="Times New Roman"/>
        </w:rPr>
      </w:pPr>
      <w:r w:rsidRPr="000712E1">
        <w:rPr>
          <w:rFonts w:ascii="Times New Roman" w:hAnsi="Times New Roman"/>
        </w:rPr>
        <w:t xml:space="preserve">В новом формате организуется экскурсионная деятельность. С целью воспитания любви к родному краю обеспечено посещение в течение года одним школьником не менее 4-х исторических и культурных мест Республики Беларусь.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Получило развитие волонтерское движение. Школьниками-волонтерами на системной основе оказывается помощь более 78 тысячам граждан пожилого возраста. </w:t>
      </w:r>
    </w:p>
    <w:p w:rsidR="000C0DB3" w:rsidRPr="000712E1" w:rsidRDefault="000C0DB3" w:rsidP="000712E1">
      <w:pPr>
        <w:tabs>
          <w:tab w:val="left" w:pos="0"/>
        </w:tabs>
        <w:ind w:firstLine="709"/>
        <w:jc w:val="both"/>
        <w:rPr>
          <w:rFonts w:ascii="Times New Roman" w:hAnsi="Times New Roman"/>
        </w:rPr>
      </w:pPr>
      <w:r w:rsidRPr="000712E1">
        <w:rPr>
          <w:rFonts w:ascii="Times New Roman" w:hAnsi="Times New Roman"/>
        </w:rPr>
        <w:t xml:space="preserve">Обеспечена доступность всех спортивных объектов учреждений образования до 22.00 часов, каникулярный период и в выходные дни. Только за последние пять лет </w:t>
      </w:r>
      <w:r w:rsidRPr="000712E1">
        <w:rPr>
          <w:rFonts w:ascii="Times New Roman" w:hAnsi="Times New Roman"/>
          <w:b/>
        </w:rPr>
        <w:t>введено в эксплуатацию порядка 200 спортивных сооружений,</w:t>
      </w:r>
      <w:r w:rsidRPr="000712E1">
        <w:rPr>
          <w:rFonts w:ascii="Times New Roman" w:hAnsi="Times New Roman"/>
        </w:rPr>
        <w:t xml:space="preserve"> в том числе 8 спортивных залов и 3 бассейна. Системно осуществляется модернизация спортивных объектов. Обеспеченность спортивным инвентарем, в том числе лыжным, составляет 87,0 %. Ежегодно в зимний период в каждом учреждении образования готовятся хоккейные коробки, ледовые площадки и лыжные трассы.</w:t>
      </w:r>
    </w:p>
    <w:p w:rsidR="000C0DB3" w:rsidRPr="000712E1" w:rsidRDefault="000C0DB3" w:rsidP="000712E1">
      <w:pPr>
        <w:ind w:firstLine="709"/>
        <w:jc w:val="both"/>
        <w:rPr>
          <w:rFonts w:ascii="Times New Roman" w:hAnsi="Times New Roman"/>
          <w:color w:val="0D0D0D"/>
        </w:rPr>
      </w:pPr>
      <w:r w:rsidRPr="000712E1">
        <w:rPr>
          <w:rFonts w:ascii="Times New Roman" w:hAnsi="Times New Roman"/>
          <w:color w:val="0D0D0D"/>
        </w:rPr>
        <w:t>Обеспечена доступность дополнительного образования для детей, проживающих в сельской местности. В агрогородках области работают выездные игровые площадки. Учреждениями дополнительного образования проводятся Дни сельского школьника. Учреждения дополнительного образования переориентированы на максимальную работу в летний период.</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Значительно увеличен показатель </w:t>
      </w:r>
      <w:r w:rsidRPr="000712E1">
        <w:rPr>
          <w:rFonts w:ascii="Times New Roman" w:hAnsi="Times New Roman"/>
          <w:b/>
        </w:rPr>
        <w:t>оздоровления детей в летний период: 2019 год – 63 000 детей</w:t>
      </w:r>
      <w:r w:rsidRPr="000712E1">
        <w:rPr>
          <w:rFonts w:ascii="Times New Roman" w:hAnsi="Times New Roman"/>
        </w:rPr>
        <w:t xml:space="preserve"> (+22 000 к 2016 году), в том числе через развитие новых форм оздоровления. Принятые меры по максимальной полезной занятости учащихся позволили обеспечить </w:t>
      </w:r>
      <w:r w:rsidRPr="000712E1">
        <w:rPr>
          <w:rFonts w:ascii="Times New Roman" w:hAnsi="Times New Roman"/>
          <w:b/>
        </w:rPr>
        <w:t>снижение подростковой преступности с 245 в 2015 году до 162 в 2018 году.</w:t>
      </w:r>
    </w:p>
    <w:p w:rsidR="000C0DB3" w:rsidRPr="000712E1" w:rsidRDefault="000C0DB3" w:rsidP="000712E1">
      <w:pPr>
        <w:ind w:firstLine="709"/>
        <w:jc w:val="both"/>
        <w:rPr>
          <w:rFonts w:ascii="Times New Roman" w:hAnsi="Times New Roman"/>
        </w:rPr>
      </w:pPr>
      <w:r w:rsidRPr="000712E1">
        <w:rPr>
          <w:rFonts w:ascii="Times New Roman" w:hAnsi="Times New Roman"/>
          <w:color w:val="0D0D0D"/>
        </w:rPr>
        <w:t>Звание «образцовый» имеют 86 детских творческих коллективов (2014 – 79), 30 школьным музеям области присвоено звание «народный» (2015 – 15).</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Оцифрованы фонды всех 305 музеев школ, 117 – работают в виртуальном формате.</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 xml:space="preserve">В каждом учреждении образования области с 2017 года реализуется проект «Автограф на карте родной Беларуси» (оформлены и обновляются единые информационные стенды о знаменитых выпускниках учреждений образования, успешных учащихся и педагогах-выпускниках учреждения образования). </w:t>
      </w:r>
    </w:p>
    <w:p w:rsidR="000C0DB3" w:rsidRPr="000712E1" w:rsidRDefault="000C0DB3" w:rsidP="000712E1">
      <w:pPr>
        <w:ind w:firstLine="709"/>
        <w:jc w:val="both"/>
        <w:rPr>
          <w:rFonts w:ascii="Times New Roman" w:hAnsi="Times New Roman"/>
        </w:rPr>
      </w:pPr>
      <w:r w:rsidRPr="000712E1">
        <w:rPr>
          <w:rFonts w:ascii="Times New Roman" w:hAnsi="Times New Roman"/>
        </w:rPr>
        <w:t>Выстроенная система взаимодействия субъектов профилактики по раннему выявлению семейного неблагополучия позволила сократить количество детей, оставшихся без попечения родителей по причине лишения родительских прав, с 244 в 2015 году до 185 в 2018.</w:t>
      </w:r>
    </w:p>
    <w:p w:rsidR="000C0DB3" w:rsidRPr="000712E1" w:rsidRDefault="000C0DB3" w:rsidP="000712E1">
      <w:pPr>
        <w:ind w:firstLine="709"/>
        <w:jc w:val="both"/>
        <w:rPr>
          <w:rFonts w:ascii="Times New Roman" w:hAnsi="Times New Roman"/>
        </w:rPr>
      </w:pPr>
      <w:r w:rsidRPr="000712E1">
        <w:rPr>
          <w:rFonts w:ascii="Times New Roman" w:hAnsi="Times New Roman"/>
        </w:rPr>
        <w:t>Более двухсот учреждений образования области реализуют инновационные и экспериментальные проекты, что составляет пятую часть от общего количества в республике.</w:t>
      </w:r>
    </w:p>
    <w:p w:rsidR="000C0DB3" w:rsidRPr="000712E1" w:rsidRDefault="000C0DB3" w:rsidP="000712E1">
      <w:pPr>
        <w:ind w:firstLine="709"/>
        <w:jc w:val="both"/>
        <w:rPr>
          <w:rFonts w:ascii="Times New Roman" w:hAnsi="Times New Roman"/>
        </w:rPr>
      </w:pPr>
      <w:r w:rsidRPr="000712E1">
        <w:rPr>
          <w:rFonts w:ascii="Times New Roman" w:hAnsi="Times New Roman"/>
        </w:rPr>
        <w:t>С 2015 по 2019 год 9 педагогов области были удостоены государственных наград: 6 -  медалью «За трудовые заслуги», 3 - медалью Франциска Скорины.</w:t>
      </w:r>
    </w:p>
    <w:p w:rsidR="000C0DB3" w:rsidRPr="000712E1" w:rsidRDefault="000C0DB3" w:rsidP="000712E1">
      <w:pPr>
        <w:ind w:firstLine="709"/>
        <w:jc w:val="both"/>
        <w:rPr>
          <w:rFonts w:ascii="Times New Roman" w:hAnsi="Times New Roman"/>
          <w:bCs/>
        </w:rPr>
      </w:pPr>
      <w:r w:rsidRPr="000712E1">
        <w:rPr>
          <w:rFonts w:ascii="Times New Roman" w:hAnsi="Times New Roman"/>
          <w:bCs/>
        </w:rPr>
        <w:t xml:space="preserve">По итогам работы </w:t>
      </w:r>
      <w:r w:rsidRPr="000712E1">
        <w:rPr>
          <w:rFonts w:ascii="Times New Roman" w:hAnsi="Times New Roman"/>
          <w:bCs/>
          <w:iCs/>
          <w:shd w:val="clear" w:color="auto" w:fill="FFFFFF"/>
        </w:rPr>
        <w:t>за 2016 и 2018 год главное управление образования Гродненского облисполкома признавалось лучшим в республике.</w:t>
      </w:r>
    </w:p>
    <w:p w:rsidR="000C0DB3" w:rsidRPr="000712E1" w:rsidRDefault="000C0DB3" w:rsidP="000712E1">
      <w:pPr>
        <w:ind w:firstLine="709"/>
        <w:jc w:val="both"/>
        <w:rPr>
          <w:rFonts w:ascii="Times New Roman" w:hAnsi="Times New Roman"/>
          <w:bCs/>
        </w:rPr>
      </w:pPr>
      <w:r w:rsidRPr="000712E1">
        <w:rPr>
          <w:rFonts w:ascii="Times New Roman" w:hAnsi="Times New Roman"/>
        </w:rPr>
        <w:t xml:space="preserve">Ежегодно обеспечивается </w:t>
      </w:r>
      <w:r w:rsidRPr="000712E1">
        <w:rPr>
          <w:rFonts w:ascii="Times New Roman" w:hAnsi="Times New Roman"/>
          <w:bCs/>
        </w:rPr>
        <w:t>100% трудоустройство выпускников учреждений профессионального образования.</w:t>
      </w:r>
    </w:p>
    <w:p w:rsidR="000C0DB3" w:rsidRPr="000712E1" w:rsidRDefault="000C0DB3" w:rsidP="000712E1">
      <w:pPr>
        <w:ind w:firstLine="709"/>
        <w:jc w:val="both"/>
        <w:rPr>
          <w:rFonts w:ascii="Times New Roman" w:hAnsi="Times New Roman"/>
          <w:bCs/>
        </w:rPr>
      </w:pPr>
      <w:r w:rsidRPr="000712E1">
        <w:rPr>
          <w:rFonts w:ascii="Times New Roman" w:hAnsi="Times New Roman"/>
          <w:color w:val="000000"/>
        </w:rPr>
        <w:t xml:space="preserve">В финале республиканского конкурса </w:t>
      </w:r>
      <w:r w:rsidRPr="000712E1">
        <w:rPr>
          <w:rFonts w:ascii="Times New Roman" w:hAnsi="Times New Roman"/>
          <w:bCs/>
        </w:rPr>
        <w:t xml:space="preserve">профессионального мастерства </w:t>
      </w:r>
      <w:r w:rsidRPr="000712E1">
        <w:rPr>
          <w:rFonts w:ascii="Times New Roman" w:hAnsi="Times New Roman"/>
        </w:rPr>
        <w:t>«</w:t>
      </w:r>
      <w:r w:rsidRPr="000712E1">
        <w:rPr>
          <w:rFonts w:ascii="Times New Roman" w:hAnsi="Times New Roman"/>
          <w:color w:val="000000"/>
          <w:spacing w:val="8"/>
        </w:rPr>
        <w:t xml:space="preserve">WorldSkills Belarus», который проводился в 2016 и 2018 году, </w:t>
      </w:r>
      <w:r w:rsidRPr="000712E1">
        <w:rPr>
          <w:rFonts w:ascii="Times New Roman" w:hAnsi="Times New Roman"/>
          <w:color w:val="000000"/>
        </w:rPr>
        <w:t xml:space="preserve">командой области завоевано 28 медалей и </w:t>
      </w:r>
      <w:r w:rsidRPr="000712E1">
        <w:rPr>
          <w:rFonts w:ascii="Times New Roman" w:hAnsi="Times New Roman"/>
          <w:bCs/>
        </w:rPr>
        <w:t>медаль отличника</w:t>
      </w:r>
      <w:r w:rsidRPr="000712E1">
        <w:rPr>
          <w:rFonts w:ascii="Times New Roman" w:hAnsi="Times New Roman"/>
        </w:rPr>
        <w:t xml:space="preserve"> в</w:t>
      </w:r>
      <w:r w:rsidRPr="000712E1">
        <w:rPr>
          <w:rFonts w:ascii="Times New Roman" w:hAnsi="Times New Roman"/>
          <w:bCs/>
        </w:rPr>
        <w:t xml:space="preserve"> 45-том международном чемпионате.</w:t>
      </w:r>
    </w:p>
    <w:p w:rsidR="000C0DB3" w:rsidRPr="000712E1" w:rsidRDefault="000C0DB3" w:rsidP="000712E1">
      <w:pPr>
        <w:ind w:firstLine="709"/>
        <w:jc w:val="both"/>
        <w:rPr>
          <w:rFonts w:ascii="Times New Roman" w:hAnsi="Times New Roman"/>
          <w:bCs/>
        </w:rPr>
      </w:pPr>
    </w:p>
    <w:p w:rsidR="000C0DB3" w:rsidRPr="000712E1" w:rsidRDefault="000C0DB3" w:rsidP="000712E1">
      <w:pPr>
        <w:rPr>
          <w:rFonts w:ascii="Times New Roman" w:hAnsi="Times New Roman"/>
          <w:b/>
          <w:bCs/>
        </w:rPr>
      </w:pPr>
      <w:r w:rsidRPr="000712E1">
        <w:rPr>
          <w:rFonts w:ascii="Times New Roman" w:hAnsi="Times New Roman"/>
          <w:b/>
          <w:bCs/>
        </w:rPr>
        <w:t>СОЦИАЛЬНАЯ ЗАЩИТА, ЗАНЯТОСТЬ</w:t>
      </w:r>
    </w:p>
    <w:p w:rsidR="000C0DB3" w:rsidRPr="000712E1" w:rsidRDefault="000C0DB3" w:rsidP="000712E1">
      <w:pPr>
        <w:keepNext/>
        <w:widowControl w:val="0"/>
        <w:autoSpaceDE w:val="0"/>
        <w:autoSpaceDN w:val="0"/>
        <w:adjustRightInd w:val="0"/>
        <w:spacing w:before="120"/>
        <w:ind w:right="-1"/>
        <w:jc w:val="both"/>
        <w:rPr>
          <w:rFonts w:ascii="Times New Roman" w:hAnsi="Times New Roman"/>
          <w:b/>
        </w:rPr>
      </w:pPr>
      <w:r w:rsidRPr="000712E1">
        <w:rPr>
          <w:rFonts w:ascii="Times New Roman" w:hAnsi="Times New Roman"/>
          <w:b/>
        </w:rPr>
        <w:t>Социальная политика уязвимых категорий граждан</w:t>
      </w:r>
    </w:p>
    <w:p w:rsidR="000C0DB3" w:rsidRPr="000712E1" w:rsidRDefault="000C0DB3" w:rsidP="000712E1">
      <w:pPr>
        <w:ind w:firstLine="709"/>
        <w:jc w:val="both"/>
        <w:rPr>
          <w:rFonts w:ascii="Times New Roman" w:hAnsi="Times New Roman"/>
        </w:rPr>
      </w:pPr>
      <w:r w:rsidRPr="000712E1">
        <w:rPr>
          <w:rFonts w:ascii="Times New Roman" w:hAnsi="Times New Roman"/>
        </w:rPr>
        <w:t>В 2015 – 2020 годах приняты меры по развитию социального обслуживания. Открыты:</w:t>
      </w:r>
    </w:p>
    <w:p w:rsidR="000C0DB3" w:rsidRPr="000712E1" w:rsidRDefault="000C0DB3" w:rsidP="000712E1">
      <w:pPr>
        <w:ind w:firstLine="709"/>
        <w:jc w:val="both"/>
        <w:rPr>
          <w:rFonts w:ascii="Times New Roman" w:hAnsi="Times New Roman"/>
        </w:rPr>
      </w:pPr>
      <w:r w:rsidRPr="000712E1">
        <w:rPr>
          <w:rFonts w:ascii="Times New Roman" w:hAnsi="Times New Roman"/>
        </w:rPr>
        <w:t>4 филиала ТЦСОН в аг. Брольники Новогрудского района и аг.Лылойти Сморгонского района (2017 год), в аг. Каролин Зельвенского района и аг.Подольцы Островецкого района (2018 год);</w:t>
      </w:r>
    </w:p>
    <w:p w:rsidR="000C0DB3" w:rsidRPr="000712E1" w:rsidRDefault="000C0DB3" w:rsidP="000712E1">
      <w:pPr>
        <w:ind w:firstLine="709"/>
        <w:jc w:val="both"/>
        <w:rPr>
          <w:rFonts w:ascii="Times New Roman" w:hAnsi="Times New Roman"/>
        </w:rPr>
      </w:pPr>
      <w:r w:rsidRPr="000712E1">
        <w:rPr>
          <w:rFonts w:ascii="Times New Roman" w:hAnsi="Times New Roman"/>
        </w:rPr>
        <w:t>отделение круглосуточного пребывания для граждан пожилого возраста и инвалидов в аг.Лукашино Ивьевского района (2017 год), всего таких отделений 10;</w:t>
      </w:r>
    </w:p>
    <w:p w:rsidR="000C0DB3" w:rsidRPr="000712E1" w:rsidRDefault="000C0DB3" w:rsidP="000712E1">
      <w:pPr>
        <w:ind w:firstLine="709"/>
        <w:jc w:val="both"/>
        <w:rPr>
          <w:rFonts w:ascii="Times New Roman" w:hAnsi="Times New Roman"/>
          <w:iCs/>
        </w:rPr>
      </w:pPr>
      <w:r w:rsidRPr="000712E1">
        <w:rPr>
          <w:rFonts w:ascii="Times New Roman" w:hAnsi="Times New Roman"/>
          <w:iCs/>
        </w:rPr>
        <w:t>центр Досуга пожилых граждан и стационарный социальный пункт территориального центра социального обслуживания населения (далее – ТЦСОН) Гродненского района в аг. Вертелишки (2017 год);</w:t>
      </w:r>
    </w:p>
    <w:p w:rsidR="000C0DB3" w:rsidRPr="000712E1" w:rsidRDefault="000C0DB3" w:rsidP="000712E1">
      <w:pPr>
        <w:ind w:firstLine="709"/>
        <w:jc w:val="both"/>
        <w:rPr>
          <w:rFonts w:ascii="Times New Roman" w:hAnsi="Times New Roman"/>
          <w:iCs/>
        </w:rPr>
      </w:pPr>
      <w:r w:rsidRPr="000712E1">
        <w:rPr>
          <w:rFonts w:ascii="Times New Roman" w:hAnsi="Times New Roman"/>
          <w:iCs/>
        </w:rPr>
        <w:t>11 домов (квартир, комнат) совместного самостоятельного проживания в  Мостовском и Щучинском (2015), Кореличском и Ошмянском (2016), Лидском и Гродненском (2017), Ивьевском (2018), Слонимском (2), Дятловском, Свислочском (2019)  районах. Всего таких форм жизнеустройства пожилых людей в области 25.</w:t>
      </w:r>
    </w:p>
    <w:p w:rsidR="000C0DB3" w:rsidRPr="000712E1" w:rsidRDefault="000C0DB3" w:rsidP="000712E1">
      <w:pPr>
        <w:ind w:firstLine="709"/>
        <w:jc w:val="both"/>
        <w:rPr>
          <w:rFonts w:ascii="Times New Roman" w:hAnsi="Times New Roman"/>
        </w:rPr>
      </w:pPr>
      <w:r w:rsidRPr="000712E1">
        <w:rPr>
          <w:rFonts w:ascii="Times New Roman" w:hAnsi="Times New Roman"/>
          <w:iCs/>
        </w:rPr>
        <w:t>Проведена реконструкция здания ТЦСОН Кореличского района (2015), переданы новые здания ТЦСОН Ошмянского (2017) и Новогрудского (2019) районов. Переведены в новые здания отделения дневного пребывания для граждан пожилого возраста Центра Ошмянского (2016) и Октябрьского района г. Гродно (2017).</w:t>
      </w:r>
      <w:r w:rsidRPr="000712E1">
        <w:rPr>
          <w:rFonts w:ascii="Times New Roman" w:hAnsi="Times New Roman"/>
        </w:rPr>
        <w:t xml:space="preserve"> </w:t>
      </w:r>
    </w:p>
    <w:p w:rsidR="000C0DB3" w:rsidRPr="000712E1" w:rsidRDefault="000C0DB3" w:rsidP="000712E1">
      <w:pPr>
        <w:tabs>
          <w:tab w:val="left" w:pos="4500"/>
        </w:tabs>
        <w:ind w:firstLine="709"/>
        <w:jc w:val="both"/>
        <w:rPr>
          <w:rFonts w:ascii="Times New Roman" w:hAnsi="Times New Roman"/>
          <w:color w:val="000000"/>
        </w:rPr>
      </w:pPr>
      <w:r w:rsidRPr="000712E1">
        <w:rPr>
          <w:rFonts w:ascii="Times New Roman" w:hAnsi="Times New Roman"/>
          <w:color w:val="000000"/>
        </w:rPr>
        <w:t xml:space="preserve">С 2018 года внедрена новая форма обслуживания пожилых граждан и инвалидов в условиях замещающей семьи. В 2018 году создано - 7 семей, в январе - мае 2020 года - 36. </w:t>
      </w:r>
    </w:p>
    <w:p w:rsidR="000C0DB3" w:rsidRPr="000712E1" w:rsidRDefault="000C0DB3" w:rsidP="000712E1">
      <w:pPr>
        <w:ind w:firstLine="708"/>
        <w:jc w:val="both"/>
        <w:rPr>
          <w:rFonts w:ascii="Times New Roman" w:hAnsi="Times New Roman"/>
        </w:rPr>
      </w:pPr>
      <w:r w:rsidRPr="000712E1">
        <w:rPr>
          <w:rFonts w:ascii="Times New Roman" w:hAnsi="Times New Roman"/>
        </w:rPr>
        <w:t>Расширена география государственного социального заказа с 8 до 18 районов и виды услуг (БОКК, ОО «БелТИЗ», ОО «БелОГ»). В  сентябре 2018 года в г.Гродно открыт Центр приема – передачи информации от лиц с нарушениями слуха. Количество граждан, получивших помощь в рамках госзаказа с 149 человек в 2014 году до 804 в апреле 2020 г.</w:t>
      </w:r>
    </w:p>
    <w:p w:rsidR="000C0DB3" w:rsidRPr="000712E1" w:rsidRDefault="000C0DB3" w:rsidP="000712E1">
      <w:pPr>
        <w:ind w:firstLine="708"/>
        <w:jc w:val="both"/>
        <w:rPr>
          <w:rFonts w:ascii="Times New Roman" w:hAnsi="Times New Roman"/>
          <w:bCs/>
        </w:rPr>
      </w:pPr>
      <w:r w:rsidRPr="000712E1">
        <w:rPr>
          <w:rFonts w:ascii="Times New Roman" w:hAnsi="Times New Roman"/>
          <w:bCs/>
        </w:rPr>
        <w:t>К оказанию помощи одиноким и одиноко проживающим пожилым людям и инвалидам с 2018 года активно привлекаются волонтеры из числа учащейся молодежи. Так тимуровцы - волонтеры из числа школьников и студентов закреплены за 78 тысячами граждан.</w:t>
      </w:r>
    </w:p>
    <w:p w:rsidR="000C0DB3" w:rsidRPr="000712E1" w:rsidRDefault="000C0DB3" w:rsidP="000712E1">
      <w:pPr>
        <w:ind w:firstLine="708"/>
        <w:jc w:val="both"/>
        <w:rPr>
          <w:rFonts w:ascii="Times New Roman" w:hAnsi="Times New Roman"/>
        </w:rPr>
      </w:pPr>
      <w:r w:rsidRPr="000712E1">
        <w:rPr>
          <w:rFonts w:ascii="Times New Roman" w:hAnsi="Times New Roman"/>
          <w:bCs/>
        </w:rPr>
        <w:t xml:space="preserve">Активизирована работа по награждению орденом Матери многодетных матерей, родивших и воспитавших 5 и более детей. В 2015 году – 36 женщин, в 2018 году – 112, в 2019 году - 136, в январе - апреле 2020 года  – 9.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С 2018 года </w:t>
      </w:r>
      <w:r w:rsidRPr="000712E1">
        <w:rPr>
          <w:rFonts w:ascii="Times New Roman" w:hAnsi="Times New Roman"/>
          <w:b/>
        </w:rPr>
        <w:t>полностью ликвидирована очередность в психоневрологические дома-интернаты</w:t>
      </w:r>
      <w:r w:rsidRPr="000712E1">
        <w:rPr>
          <w:rFonts w:ascii="Times New Roman" w:hAnsi="Times New Roman"/>
        </w:rPr>
        <w:t xml:space="preserve"> для престарелых и инвалидов путем перепрофилирования помещений (создано дополнительно 88 мест).</w:t>
      </w:r>
    </w:p>
    <w:p w:rsidR="000C0DB3" w:rsidRPr="000712E1" w:rsidRDefault="000C0DB3" w:rsidP="000712E1">
      <w:pPr>
        <w:ind w:right="-1" w:firstLine="709"/>
        <w:jc w:val="both"/>
        <w:rPr>
          <w:rFonts w:ascii="Times New Roman" w:hAnsi="Times New Roman"/>
        </w:rPr>
      </w:pPr>
      <w:r w:rsidRPr="000712E1">
        <w:rPr>
          <w:rFonts w:ascii="Times New Roman" w:hAnsi="Times New Roman"/>
        </w:rPr>
        <w:t>С 1 января 2020 года функционирует государственное учреждение социального обслуживания «Березовский психоневрологический дом-интернат для престарелых и инвалидов» на 80 мест в г. Березовка Лидского района. В настоящее время проводятся ремонтные работы</w:t>
      </w:r>
    </w:p>
    <w:p w:rsidR="000C0DB3" w:rsidRPr="000712E1" w:rsidRDefault="000C0DB3" w:rsidP="000712E1">
      <w:pPr>
        <w:ind w:firstLine="720"/>
        <w:jc w:val="both"/>
        <w:rPr>
          <w:rFonts w:ascii="Times New Roman" w:hAnsi="Times New Roman"/>
        </w:rPr>
      </w:pPr>
      <w:r w:rsidRPr="000712E1">
        <w:rPr>
          <w:rFonts w:ascii="Times New Roman" w:hAnsi="Times New Roman"/>
        </w:rPr>
        <w:t>В 2015 – 2019 годах возвращена дееспособность 43 проживающим домов-интернатов. Опыт Гродненской области по социализации инвалидов совместно с ВУЗами в октябре 2017 г. на выездном заседании республиканского методического совета с участием руководства Министерства труда и социальной защиты Республики Беларусь.</w:t>
      </w:r>
    </w:p>
    <w:p w:rsidR="000C0DB3" w:rsidRPr="000712E1" w:rsidRDefault="000C0DB3" w:rsidP="000712E1">
      <w:pPr>
        <w:ind w:firstLine="709"/>
        <w:jc w:val="both"/>
        <w:rPr>
          <w:rFonts w:ascii="Times New Roman" w:hAnsi="Times New Roman"/>
        </w:rPr>
      </w:pPr>
      <w:r w:rsidRPr="000712E1">
        <w:rPr>
          <w:rFonts w:ascii="Times New Roman" w:hAnsi="Times New Roman"/>
        </w:rPr>
        <w:t>По итогам работы за 2017 и 2018 годы комитет по труду, занятости и социальной защите Гродненского облисполкома дважды занимал первые места в социально-экономических соревнованиях между комитетами Республики Беларусь.</w:t>
      </w:r>
    </w:p>
    <w:p w:rsidR="000C0DB3" w:rsidRPr="000712E1" w:rsidRDefault="000C0DB3" w:rsidP="000712E1">
      <w:pPr>
        <w:jc w:val="both"/>
        <w:rPr>
          <w:rFonts w:ascii="Times New Roman" w:hAnsi="Times New Roman"/>
          <w:b/>
        </w:rPr>
      </w:pPr>
      <w:r w:rsidRPr="000712E1">
        <w:rPr>
          <w:rFonts w:ascii="Times New Roman" w:hAnsi="Times New Roman"/>
          <w:b/>
        </w:rPr>
        <w:t>Обеспечение эффективной занятости населения.</w:t>
      </w:r>
    </w:p>
    <w:p w:rsidR="000C0DB3" w:rsidRPr="000712E1" w:rsidRDefault="000C0DB3" w:rsidP="000712E1">
      <w:pPr>
        <w:ind w:firstLine="708"/>
        <w:jc w:val="both"/>
        <w:rPr>
          <w:rFonts w:ascii="Times New Roman" w:hAnsi="Times New Roman"/>
        </w:rPr>
      </w:pPr>
      <w:r w:rsidRPr="000712E1">
        <w:rPr>
          <w:rFonts w:ascii="Times New Roman" w:hAnsi="Times New Roman"/>
        </w:rPr>
        <w:t>В ходе структурных преобразований экономики реализация мер государственной политики занятости направлена на минимизацию их социальных издержек, создание условий для упреждающей профессиональной подготовки и переподготовки кадров с учетом потребностей ранка труда Гродненской области.</w:t>
      </w:r>
    </w:p>
    <w:p w:rsidR="000C0DB3" w:rsidRPr="000712E1" w:rsidRDefault="000C0DB3" w:rsidP="000712E1">
      <w:pPr>
        <w:ind w:firstLine="720"/>
        <w:jc w:val="both"/>
        <w:rPr>
          <w:rFonts w:ascii="Times New Roman" w:hAnsi="Times New Roman"/>
        </w:rPr>
      </w:pPr>
      <w:r w:rsidRPr="000712E1">
        <w:rPr>
          <w:rFonts w:ascii="Times New Roman" w:hAnsi="Times New Roman"/>
        </w:rPr>
        <w:t xml:space="preserve">Поддержка граждан в реализации права на труд и оказание им социальной поддержки в случае потери работы осуществляется путем реализации мер политики занятости, предусмотренных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0C0DB3" w:rsidRPr="000712E1" w:rsidRDefault="000C0DB3" w:rsidP="000712E1">
      <w:pPr>
        <w:ind w:firstLine="669"/>
        <w:jc w:val="both"/>
        <w:rPr>
          <w:rFonts w:ascii="Times New Roman" w:hAnsi="Times New Roman"/>
        </w:rPr>
      </w:pPr>
      <w:r w:rsidRPr="000712E1">
        <w:rPr>
          <w:rFonts w:ascii="Times New Roman" w:hAnsi="Times New Roman"/>
        </w:rPr>
        <w:t xml:space="preserve">В результате реализации мер политики занятости в 2016-2019 годах  обеспечен </w:t>
      </w:r>
      <w:r w:rsidRPr="000712E1">
        <w:rPr>
          <w:rFonts w:ascii="Times New Roman" w:hAnsi="Times New Roman"/>
          <w:b/>
        </w:rPr>
        <w:t>уровень  безработицы</w:t>
      </w:r>
      <w:r w:rsidRPr="000712E1">
        <w:rPr>
          <w:rFonts w:ascii="Times New Roman" w:hAnsi="Times New Roman"/>
        </w:rPr>
        <w:t xml:space="preserve"> в пределах, социально допустимого значения. На конец 2016 года он составил 0,9 % к численности рабочей силы, 2017 года – 0,6 %, 2018 года – 0,4 %, </w:t>
      </w:r>
      <w:r w:rsidRPr="000712E1">
        <w:rPr>
          <w:rFonts w:ascii="Times New Roman" w:hAnsi="Times New Roman"/>
          <w:b/>
        </w:rPr>
        <w:t>2019 года – 0,3 %.</w:t>
      </w:r>
      <w:r w:rsidRPr="000712E1">
        <w:rPr>
          <w:rFonts w:ascii="Times New Roman" w:hAnsi="Times New Roman"/>
        </w:rPr>
        <w:t xml:space="preserve">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 Для обеспечения занятости граждан основные усилия сфокусированы на создании новых рабочих мест за счет создания новых предприятий и производств. С 2016 по 2019 годы на </w:t>
      </w:r>
      <w:r w:rsidRPr="000712E1">
        <w:rPr>
          <w:rFonts w:ascii="Times New Roman" w:hAnsi="Times New Roman"/>
          <w:b/>
        </w:rPr>
        <w:t>вновь созданные рабочие места</w:t>
      </w:r>
      <w:r w:rsidRPr="000712E1">
        <w:rPr>
          <w:rFonts w:ascii="Times New Roman" w:hAnsi="Times New Roman"/>
        </w:rPr>
        <w:t xml:space="preserve"> за счет создания новых предприятий и производств в области </w:t>
      </w:r>
      <w:r w:rsidRPr="000712E1">
        <w:rPr>
          <w:rFonts w:ascii="Times New Roman" w:hAnsi="Times New Roman"/>
          <w:b/>
        </w:rPr>
        <w:t>трудоустроено 21,9 тыс. человек</w:t>
      </w:r>
      <w:r w:rsidRPr="000712E1">
        <w:rPr>
          <w:rFonts w:ascii="Times New Roman" w:hAnsi="Times New Roman"/>
        </w:rPr>
        <w:t xml:space="preserve">. </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В 2020 году на вновь созданные рабочие места планируется трудоустроить не менее 5,2 тыс. человек. </w:t>
      </w:r>
    </w:p>
    <w:p w:rsidR="000C0DB3" w:rsidRPr="000712E1" w:rsidRDefault="000C0DB3" w:rsidP="000712E1">
      <w:pPr>
        <w:rPr>
          <w:rFonts w:ascii="Times New Roman" w:hAnsi="Times New Roman"/>
          <w:b/>
        </w:rPr>
      </w:pPr>
      <w:r w:rsidRPr="000712E1">
        <w:rPr>
          <w:rFonts w:ascii="Times New Roman" w:hAnsi="Times New Roman"/>
          <w:b/>
        </w:rPr>
        <w:t>Рост денежных доходов</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населения. </w:t>
      </w:r>
    </w:p>
    <w:p w:rsidR="000C0DB3" w:rsidRPr="000712E1" w:rsidRDefault="000C0DB3" w:rsidP="000712E1">
      <w:pPr>
        <w:jc w:val="both"/>
        <w:rPr>
          <w:rFonts w:ascii="Times New Roman" w:hAnsi="Times New Roman"/>
        </w:rPr>
      </w:pPr>
      <w:r w:rsidRPr="000712E1">
        <w:rPr>
          <w:rFonts w:ascii="Times New Roman" w:hAnsi="Times New Roman"/>
        </w:rPr>
        <w:tab/>
        <w:t>Под влиянием организационно-технических, социально-экономических и других факторов (</w:t>
      </w:r>
      <w:r w:rsidRPr="000712E1">
        <w:rPr>
          <w:rFonts w:ascii="Times New Roman" w:hAnsi="Times New Roman"/>
          <w:color w:val="000000"/>
        </w:rPr>
        <w:t xml:space="preserve">освоение новой продукции, внедрение в производство нового оборудования, использование новых технологий и способов производства) происходит усовершенствование методов организации и </w:t>
      </w:r>
      <w:r w:rsidRPr="000712E1">
        <w:rPr>
          <w:rFonts w:ascii="Times New Roman" w:hAnsi="Times New Roman"/>
        </w:rPr>
        <w:t>оплаты труда. Это выражается в развитии гибких систем оплаты труда, в том числе установлении зависимости размера вознаграждения за труд от достигнутых организацией конечных результатов.</w:t>
      </w:r>
    </w:p>
    <w:p w:rsidR="000C0DB3" w:rsidRPr="000712E1" w:rsidRDefault="000C0DB3" w:rsidP="000712E1">
      <w:pPr>
        <w:jc w:val="both"/>
        <w:rPr>
          <w:rFonts w:ascii="Times New Roman" w:hAnsi="Times New Roman"/>
        </w:rPr>
      </w:pPr>
      <w:r w:rsidRPr="000712E1">
        <w:rPr>
          <w:rFonts w:ascii="Times New Roman" w:hAnsi="Times New Roman"/>
        </w:rPr>
        <w:tab/>
        <w:t xml:space="preserve">За истекшие четыре года пятилетки (2015-2019 г.г.) в сфере оплаты труда достигнуты положительные результаты. Размеры номинальной и реальной заработной платы выросли – соответственно в 1,6 и 1,2 раза. </w:t>
      </w:r>
    </w:p>
    <w:p w:rsidR="000C0DB3" w:rsidRPr="000712E1" w:rsidRDefault="000C0DB3" w:rsidP="000712E1">
      <w:pPr>
        <w:jc w:val="both"/>
        <w:rPr>
          <w:rFonts w:ascii="Times New Roman" w:hAnsi="Times New Roman"/>
        </w:rPr>
      </w:pPr>
      <w:r w:rsidRPr="000712E1">
        <w:rPr>
          <w:rFonts w:ascii="Times New Roman" w:hAnsi="Times New Roman"/>
        </w:rPr>
        <w:tab/>
        <w:t xml:space="preserve">По оценке итогов 2020 года размер номинальной среднемесячной заработной платы достигнет 1002,2 рубля, увеличение к 2015 году – 1,7 раза, реальной – 1,3 раза. Рост заработной платы будет обеспечиваться с учётом опережающего роста производительности труда. </w:t>
      </w:r>
    </w:p>
    <w:p w:rsidR="000C0DB3" w:rsidRPr="000712E1" w:rsidRDefault="000C0DB3" w:rsidP="000712E1">
      <w:pPr>
        <w:jc w:val="both"/>
        <w:rPr>
          <w:rFonts w:ascii="Times New Roman" w:hAnsi="Times New Roman"/>
          <w:b/>
          <w:color w:val="000000"/>
        </w:rPr>
      </w:pPr>
      <w:bookmarkStart w:id="4" w:name="_Toc29043743"/>
      <w:r w:rsidRPr="000712E1">
        <w:rPr>
          <w:rFonts w:ascii="Times New Roman" w:hAnsi="Times New Roman"/>
          <w:b/>
          <w:color w:val="000000"/>
        </w:rPr>
        <w:t>Пенсионное обеспечение</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В области пенсионного обеспечения проводится работа по адаптации пенсионной системы к изменяющимся экономическим и социально-демографическим условиям путем реализации указов Главы государства в части увеличения страхового стажа для назначения трудовых пенсий по возрасту и за выслугу лет, а также поэтапного ежегодного повышения на 6 месяцев общеустановленного пенсионного возраста до достижения мужчинами 63 лет, женщинами – 58 лет.</w:t>
      </w:r>
    </w:p>
    <w:p w:rsidR="000C0DB3" w:rsidRPr="000712E1" w:rsidRDefault="000C0DB3" w:rsidP="000712E1">
      <w:pPr>
        <w:ind w:firstLine="708"/>
        <w:jc w:val="both"/>
        <w:rPr>
          <w:rFonts w:ascii="Times New Roman" w:hAnsi="Times New Roman"/>
        </w:rPr>
      </w:pPr>
      <w:r w:rsidRPr="000712E1">
        <w:rPr>
          <w:rFonts w:ascii="Times New Roman" w:hAnsi="Times New Roman"/>
          <w:color w:val="000000"/>
        </w:rPr>
        <w:t xml:space="preserve">Системой Министерства труда и социальной защиты Республики Беларусь пенсии выплачиваются 282 тысячам жителей Гродненской области, что составляет 28 процентов численности населения. </w:t>
      </w:r>
      <w:r w:rsidRPr="000712E1">
        <w:rPr>
          <w:rFonts w:ascii="Times New Roman" w:hAnsi="Times New Roman"/>
        </w:rPr>
        <w:t>Средний размер трудовой пенсии по возрасту в июне текущего года составил 440,40 рубля, что в полтора раза превышает размер пенсии в июне 2015 года.</w:t>
      </w:r>
    </w:p>
    <w:p w:rsidR="000C0DB3" w:rsidRPr="000712E1" w:rsidRDefault="000C0DB3" w:rsidP="000712E1">
      <w:pPr>
        <w:ind w:firstLine="709"/>
        <w:jc w:val="both"/>
        <w:rPr>
          <w:rFonts w:ascii="Times New Roman" w:hAnsi="Times New Roman"/>
          <w:color w:val="000000"/>
        </w:rPr>
      </w:pPr>
      <w:r w:rsidRPr="000712E1">
        <w:rPr>
          <w:rFonts w:ascii="Times New Roman" w:hAnsi="Times New Roman"/>
          <w:color w:val="000000"/>
        </w:rPr>
        <w:t>Обеспечивается полная и своевременная выплата пенсий.</w:t>
      </w:r>
    </w:p>
    <w:p w:rsidR="000C0DB3" w:rsidRPr="000712E1" w:rsidRDefault="000C0DB3" w:rsidP="000712E1">
      <w:pPr>
        <w:jc w:val="both"/>
        <w:rPr>
          <w:rFonts w:ascii="Times New Roman" w:hAnsi="Times New Roman"/>
          <w:b/>
          <w:color w:val="000000"/>
        </w:rPr>
      </w:pPr>
      <w:r w:rsidRPr="000712E1">
        <w:rPr>
          <w:rFonts w:ascii="Times New Roman" w:hAnsi="Times New Roman"/>
          <w:b/>
          <w:color w:val="000000"/>
        </w:rPr>
        <w:t>Семейный капитал</w:t>
      </w:r>
    </w:p>
    <w:p w:rsidR="000C0DB3" w:rsidRPr="000712E1" w:rsidRDefault="000C0DB3" w:rsidP="000712E1">
      <w:pPr>
        <w:ind w:firstLine="709"/>
        <w:jc w:val="both"/>
        <w:rPr>
          <w:rFonts w:ascii="Times New Roman" w:hAnsi="Times New Roman"/>
          <w:spacing w:val="-2"/>
        </w:rPr>
      </w:pPr>
      <w:r w:rsidRPr="000712E1">
        <w:rPr>
          <w:rFonts w:ascii="Times New Roman" w:hAnsi="Times New Roman"/>
        </w:rPr>
        <w:t>В соответствии с Указом Президента Республики Беларусь № 572 от 09.12.2014 «О дополнительных мерах государственной поддержки семей, воспитывающих детей» м</w:t>
      </w:r>
      <w:r w:rsidRPr="000712E1">
        <w:rPr>
          <w:rFonts w:ascii="Times New Roman" w:hAnsi="Times New Roman"/>
          <w:spacing w:val="-2"/>
        </w:rPr>
        <w:t xml:space="preserve">естными исполнительными и распорядительными органами Гродненской области за период с января 2015 года по декабрь 2019 года принято 9 449 решений о назначении семейного капитала. </w:t>
      </w:r>
    </w:p>
    <w:p w:rsidR="000C0DB3" w:rsidRPr="000712E1" w:rsidRDefault="000C0DB3" w:rsidP="000712E1">
      <w:pPr>
        <w:ind w:firstLine="708"/>
        <w:jc w:val="both"/>
        <w:rPr>
          <w:rFonts w:ascii="Times New Roman" w:hAnsi="Times New Roman"/>
        </w:rPr>
      </w:pPr>
      <w:r w:rsidRPr="000712E1">
        <w:rPr>
          <w:rFonts w:ascii="Times New Roman" w:hAnsi="Times New Roman"/>
          <w:b/>
          <w:bCs/>
        </w:rPr>
        <w:t>18 сентября 2019 года Президентом Республики Беларусь подписан Указ № 345 «О семейном капитале», которым программа «Семейный капитал» продлена на 2020 – 2024 годы. С 1 января 2020 г.</w:t>
      </w:r>
      <w:r w:rsidRPr="000712E1">
        <w:rPr>
          <w:rFonts w:ascii="Times New Roman" w:hAnsi="Times New Roman"/>
        </w:rPr>
        <w:t xml:space="preserve"> семейный капитал установлен в размере </w:t>
      </w:r>
      <w:r w:rsidRPr="000712E1">
        <w:rPr>
          <w:rFonts w:ascii="Times New Roman" w:hAnsi="Times New Roman"/>
          <w:b/>
          <w:bCs/>
        </w:rPr>
        <w:t>22 500 рублей</w:t>
      </w:r>
      <w:r w:rsidRPr="000712E1">
        <w:rPr>
          <w:rFonts w:ascii="Times New Roman" w:hAnsi="Times New Roman"/>
        </w:rPr>
        <w:t xml:space="preserve"> и назначается при рождении (усыновлении, удочерении) в период с 1 января 2020 г. по 31 декабря 2024 г. третьего или последующих детей.</w:t>
      </w:r>
    </w:p>
    <w:p w:rsidR="000C0DB3" w:rsidRPr="000712E1" w:rsidRDefault="000C0DB3" w:rsidP="000712E1">
      <w:pPr>
        <w:ind w:firstLine="709"/>
        <w:jc w:val="both"/>
        <w:rPr>
          <w:rFonts w:ascii="Times New Roman" w:hAnsi="Times New Roman"/>
        </w:rPr>
      </w:pPr>
      <w:r w:rsidRPr="000712E1">
        <w:rPr>
          <w:rFonts w:ascii="Times New Roman" w:hAnsi="Times New Roman"/>
          <w:b/>
          <w:bCs/>
        </w:rPr>
        <w:t>За январь-май 2020 года</w:t>
      </w:r>
      <w:r w:rsidRPr="000712E1">
        <w:rPr>
          <w:rFonts w:ascii="Times New Roman" w:hAnsi="Times New Roman"/>
        </w:rPr>
        <w:t>  местными исполнительными распорядительными органами Гродненской области принято  </w:t>
      </w:r>
      <w:r w:rsidRPr="000712E1">
        <w:rPr>
          <w:rFonts w:ascii="Times New Roman" w:hAnsi="Times New Roman"/>
          <w:b/>
        </w:rPr>
        <w:t>678</w:t>
      </w:r>
      <w:r w:rsidRPr="000712E1">
        <w:rPr>
          <w:rFonts w:ascii="Times New Roman" w:hAnsi="Times New Roman"/>
          <w:b/>
          <w:bCs/>
        </w:rPr>
        <w:t> решений</w:t>
      </w:r>
      <w:r w:rsidRPr="000712E1">
        <w:rPr>
          <w:rFonts w:ascii="Times New Roman" w:hAnsi="Times New Roman"/>
        </w:rPr>
        <w:t> </w:t>
      </w:r>
      <w:r w:rsidRPr="000712E1">
        <w:rPr>
          <w:rFonts w:ascii="Times New Roman" w:hAnsi="Times New Roman"/>
          <w:b/>
          <w:bCs/>
        </w:rPr>
        <w:t>о назначении</w:t>
      </w:r>
      <w:r w:rsidRPr="000712E1">
        <w:rPr>
          <w:rFonts w:ascii="Times New Roman" w:hAnsi="Times New Roman"/>
        </w:rPr>
        <w:t xml:space="preserve"> семейного капитала, открыто  563 </w:t>
      </w:r>
      <w:r w:rsidRPr="000712E1">
        <w:rPr>
          <w:rFonts w:ascii="Times New Roman" w:hAnsi="Times New Roman"/>
          <w:b/>
          <w:bCs/>
        </w:rPr>
        <w:t>депозитных счета </w:t>
      </w:r>
      <w:r w:rsidRPr="000712E1">
        <w:rPr>
          <w:rFonts w:ascii="Times New Roman" w:hAnsi="Times New Roman"/>
        </w:rPr>
        <w:t xml:space="preserve">в ОАО «АСБ Беларусбанк», принято 1 713 </w:t>
      </w:r>
      <w:r w:rsidRPr="000712E1">
        <w:rPr>
          <w:rFonts w:ascii="Times New Roman" w:hAnsi="Times New Roman"/>
          <w:b/>
          <w:bCs/>
        </w:rPr>
        <w:t>решений о досрочном распоряжении</w:t>
      </w:r>
      <w:r w:rsidRPr="000712E1">
        <w:rPr>
          <w:rFonts w:ascii="Times New Roman" w:hAnsi="Times New Roman"/>
        </w:rPr>
        <w:t xml:space="preserve"> средствами семейного капитала, в том числе: 1 609 - на улучшение жилищных условий, 56 - на получение образования, 46 - на получение медицинских услуг.</w:t>
      </w:r>
    </w:p>
    <w:bookmarkEnd w:id="4"/>
    <w:p w:rsidR="000C0DB3" w:rsidRPr="000712E1" w:rsidRDefault="000C0DB3" w:rsidP="000712E1">
      <w:pPr>
        <w:rPr>
          <w:rFonts w:ascii="Times New Roman" w:hAnsi="Times New Roman"/>
          <w:b/>
          <w:bCs/>
        </w:rPr>
      </w:pPr>
    </w:p>
    <w:p w:rsidR="000C0DB3" w:rsidRPr="000712E1" w:rsidRDefault="000C0DB3" w:rsidP="000712E1">
      <w:pPr>
        <w:rPr>
          <w:rFonts w:ascii="Times New Roman" w:hAnsi="Times New Roman"/>
          <w:b/>
        </w:rPr>
      </w:pPr>
      <w:r w:rsidRPr="000712E1">
        <w:rPr>
          <w:rFonts w:ascii="Times New Roman" w:hAnsi="Times New Roman"/>
          <w:b/>
        </w:rPr>
        <w:t>ФИЗИЧЕСКАЯ КУЛЬТУРА И СПОРТ</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Основными спортивными событиями в рассматриваемый период стали </w:t>
      </w:r>
      <w:r w:rsidRPr="000712E1">
        <w:rPr>
          <w:rFonts w:ascii="Times New Roman" w:hAnsi="Times New Roman"/>
          <w:lang w:val="en-US"/>
        </w:rPr>
        <w:t>XXXI</w:t>
      </w:r>
      <w:r w:rsidRPr="000712E1">
        <w:rPr>
          <w:rFonts w:ascii="Times New Roman" w:hAnsi="Times New Roman"/>
        </w:rPr>
        <w:t xml:space="preserve"> летние Олимпийские игры 2016 года в Рио-де-Жанейро (Бразилия) и </w:t>
      </w:r>
      <w:r w:rsidRPr="000712E1">
        <w:rPr>
          <w:rFonts w:ascii="Times New Roman" w:hAnsi="Times New Roman"/>
          <w:lang w:val="en-US"/>
        </w:rPr>
        <w:t>XIII</w:t>
      </w:r>
      <w:r w:rsidRPr="000712E1">
        <w:rPr>
          <w:rFonts w:ascii="Times New Roman" w:hAnsi="Times New Roman"/>
        </w:rPr>
        <w:t xml:space="preserve"> зимние Олимпийские игры 2018 года в г. Пхъенчхан (Южная Корея), а также </w:t>
      </w:r>
      <w:r w:rsidRPr="000712E1">
        <w:rPr>
          <w:rFonts w:ascii="Times New Roman" w:hAnsi="Times New Roman"/>
          <w:lang w:val="en-US"/>
        </w:rPr>
        <w:t>I</w:t>
      </w:r>
      <w:r w:rsidRPr="000712E1">
        <w:rPr>
          <w:rFonts w:ascii="Times New Roman" w:hAnsi="Times New Roman"/>
        </w:rPr>
        <w:t xml:space="preserve"> и </w:t>
      </w:r>
      <w:r w:rsidRPr="000712E1">
        <w:rPr>
          <w:rFonts w:ascii="Times New Roman" w:hAnsi="Times New Roman"/>
          <w:lang w:val="en-US"/>
        </w:rPr>
        <w:t>II</w:t>
      </w:r>
      <w:r w:rsidRPr="000712E1">
        <w:rPr>
          <w:rFonts w:ascii="Times New Roman" w:hAnsi="Times New Roman"/>
        </w:rPr>
        <w:t xml:space="preserve"> Европейские игры в гг. Баку (Азербайджан) и Минске (Республика Беларусь) в 2015 и 2019 годах соответственно.</w:t>
      </w:r>
    </w:p>
    <w:p w:rsidR="000C0DB3" w:rsidRPr="000712E1" w:rsidRDefault="000C0DB3" w:rsidP="000712E1">
      <w:pPr>
        <w:ind w:firstLine="709"/>
        <w:jc w:val="both"/>
        <w:rPr>
          <w:rFonts w:ascii="Times New Roman" w:hAnsi="Times New Roman"/>
        </w:rPr>
      </w:pPr>
      <w:r w:rsidRPr="000712E1">
        <w:rPr>
          <w:rFonts w:ascii="Times New Roman" w:hAnsi="Times New Roman"/>
        </w:rPr>
        <w:t xml:space="preserve">Право участия в летней Олимпиаде-2016 в составе делегации Республики Беларусь было предоставлено 22 гродненским спортсменам. Среди регионов – это второй показатель после города Минска. </w:t>
      </w:r>
    </w:p>
    <w:p w:rsidR="000C0DB3" w:rsidRPr="000712E1" w:rsidRDefault="000C0DB3" w:rsidP="000712E1">
      <w:pPr>
        <w:ind w:firstLine="709"/>
        <w:jc w:val="both"/>
        <w:rPr>
          <w:rFonts w:ascii="Times New Roman" w:hAnsi="Times New Roman"/>
          <w:i/>
        </w:rPr>
      </w:pPr>
      <w:r w:rsidRPr="000712E1">
        <w:rPr>
          <w:rFonts w:ascii="Times New Roman" w:hAnsi="Times New Roman"/>
          <w:i/>
        </w:rPr>
        <w:t>Справочно.</w:t>
      </w:r>
    </w:p>
    <w:p w:rsidR="000C0DB3" w:rsidRPr="000712E1" w:rsidRDefault="000C0DB3" w:rsidP="000712E1">
      <w:pPr>
        <w:ind w:firstLine="709"/>
        <w:jc w:val="both"/>
        <w:rPr>
          <w:rFonts w:ascii="Times New Roman" w:hAnsi="Times New Roman"/>
          <w:i/>
        </w:rPr>
      </w:pPr>
      <w:r w:rsidRPr="000712E1">
        <w:rPr>
          <w:rFonts w:ascii="Times New Roman" w:hAnsi="Times New Roman"/>
          <w:i/>
        </w:rPr>
        <w:t xml:space="preserve">Минск – 31 участник, Брестская область – 21, Гомельская область –19, Минская область – 15, Витебская область – 14, Могилевская – 12. </w:t>
      </w:r>
    </w:p>
    <w:p w:rsidR="000C0DB3" w:rsidRPr="000712E1" w:rsidRDefault="000C0DB3" w:rsidP="000712E1">
      <w:pPr>
        <w:ind w:firstLine="709"/>
        <w:jc w:val="both"/>
        <w:rPr>
          <w:rFonts w:ascii="Times New Roman" w:hAnsi="Times New Roman"/>
        </w:rPr>
      </w:pPr>
      <w:r w:rsidRPr="000712E1">
        <w:rPr>
          <w:rFonts w:ascii="Times New Roman" w:hAnsi="Times New Roman"/>
        </w:rPr>
        <w:t>В Рио-де-Жанейро спортсменами Гродненской области завоевано две олимпийские медали: серебряная медаль Иваном Тихоном в легкой атлетике и бронзовая медаль Ибрагимом Саидовым в борьбе вольной.</w:t>
      </w:r>
    </w:p>
    <w:p w:rsidR="000C0DB3" w:rsidRPr="000712E1" w:rsidRDefault="000C0DB3" w:rsidP="000712E1">
      <w:pPr>
        <w:ind w:firstLine="709"/>
        <w:jc w:val="both"/>
        <w:rPr>
          <w:rFonts w:ascii="Times New Roman" w:hAnsi="Times New Roman"/>
          <w:i/>
        </w:rPr>
      </w:pPr>
      <w:r w:rsidRPr="000712E1">
        <w:rPr>
          <w:rFonts w:ascii="Times New Roman" w:hAnsi="Times New Roman"/>
        </w:rPr>
        <w:t>По количеству завоеванных наград среди всех регионов Беларуси Гродненская область разделила второе место с Могилевской областью, на первом месте Гомельская область с 3 медалями.</w:t>
      </w:r>
      <w:r w:rsidRPr="000712E1">
        <w:rPr>
          <w:rFonts w:ascii="Times New Roman" w:hAnsi="Times New Roman"/>
          <w:i/>
        </w:rPr>
        <w:t xml:space="preserve"> </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 xml:space="preserve">На </w:t>
      </w:r>
      <w:r w:rsidRPr="000712E1">
        <w:rPr>
          <w:rFonts w:ascii="Times New Roman" w:hAnsi="Times New Roman"/>
          <w:lang w:val="en-US"/>
        </w:rPr>
        <w:t>XIII</w:t>
      </w:r>
      <w:r w:rsidRPr="000712E1">
        <w:rPr>
          <w:rFonts w:ascii="Times New Roman" w:hAnsi="Times New Roman"/>
        </w:rPr>
        <w:t xml:space="preserve"> зимних Олимпийских играх в г. Пхъенчхан (Южная Корея) в выездной состав национальной команды Республики Беларусь были включены 2 спортсменки от Гродненской области по лыжным гонкам: Юлия Тихонова и Анастасия Кириллова. Данные спортсмены выступили в рамках прогнозируемых результатов: 14 место девушки заняли в эстафете, Юлия Тихонова также заняла 14 место в командном спринте.</w:t>
      </w:r>
    </w:p>
    <w:p w:rsidR="000C0DB3" w:rsidRPr="000712E1" w:rsidRDefault="000C0DB3" w:rsidP="000712E1">
      <w:pPr>
        <w:ind w:firstLine="709"/>
        <w:contextualSpacing/>
        <w:jc w:val="both"/>
        <w:rPr>
          <w:rFonts w:ascii="Times New Roman" w:hAnsi="Times New Roman"/>
        </w:rPr>
      </w:pPr>
      <w:r w:rsidRPr="000712E1">
        <w:rPr>
          <w:rFonts w:ascii="Times New Roman" w:hAnsi="Times New Roman"/>
        </w:rPr>
        <w:t xml:space="preserve">На </w:t>
      </w:r>
      <w:r w:rsidRPr="000712E1">
        <w:rPr>
          <w:rFonts w:ascii="Times New Roman" w:hAnsi="Times New Roman"/>
          <w:lang w:val="en-US"/>
        </w:rPr>
        <w:t>XII</w:t>
      </w:r>
      <w:r w:rsidRPr="000712E1">
        <w:rPr>
          <w:rFonts w:ascii="Times New Roman" w:hAnsi="Times New Roman"/>
        </w:rPr>
        <w:t xml:space="preserve"> зимних Паралимпийских играх в г. Пхъенчхан (Южная Корея) представительница Гродненской области Ядвига Скоробогатая дважды вошла в число финалистов в гонке классическим стилем на дистанции 15 км (5 место) и 7,5 км (8 место).</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В 2015 году состоялись I Европейские игры в Баку (Азербайджан). В данном спортивном форуме приняли участие 17 спортсменов Гродненской области, которыми завоевано 8 медалей (в том числе 3 золотых, 2 серебряных и 3 бронзовых) в 6 видах спорта (самбо, стрельба из лука, борьба греко-римская, гребля на байдарках и каноэ, гимнастика художественная, стрельба пулевая).</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В 2019 году II Европейские игры приняла столица Республики Беларусь – город Минск. В составе национальной команды Республики Беларусь приняли участие 30 спортсменов Гродненской области по 14 видам спорта. Призерами стали 12 спортсменов, в активе которых 15 медалей, из них 2 золотые, 5 серебряных и 8 бронзовых. Награды завоеваны в 8 видах спорта.</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Подготовку к XXXII летним Олимпийским играм в Токио (Япония), которые перенесены на 2021 год в настоящее время ведут 49 спортсменов, представляющих Гродненскую область по 13 видам спорта: легкая атлетика (19 человек), борьба вольная (8), борьба греко-римская (5), стрельба пулевая (3), дзюдо, велосипедный спорт, гребля на байдарках и каноэ, бокс – по 2, гимнастика спортивная, гимнастика художественная, тяжелая атлетика, плавание, баскетбол 3х3 – по 1.</w:t>
      </w:r>
    </w:p>
    <w:p w:rsidR="000C0DB3" w:rsidRPr="000712E1" w:rsidRDefault="000C0DB3" w:rsidP="000712E1">
      <w:pPr>
        <w:ind w:firstLine="708"/>
        <w:jc w:val="both"/>
        <w:rPr>
          <w:rFonts w:ascii="Times New Roman" w:hAnsi="Times New Roman"/>
        </w:rPr>
      </w:pPr>
      <w:r w:rsidRPr="000712E1">
        <w:rPr>
          <w:rFonts w:ascii="Times New Roman" w:hAnsi="Times New Roman"/>
        </w:rPr>
        <w:t>Ежегодно на официальных международных соревнованиях спортсменами Гродненской области завоевываются 50-60 медалей различного достоинства. В составы сборных команд Республики Беларусь входят более 500 спортсменов области. С 2016 года по настоящее время спортсмены Гродненской области 346 раз становились победителями и призерами официальных международных соревнований, в том числе 39 раз – чемпионатов мира и 50 раз – чемпионатов Европы.</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color w:val="000000"/>
        </w:rPr>
        <w:t>В последние годы наблюдается устойчивый рост показателей численности граждан, на регулярной основе занимающихся физической культурой и спортом. В Гродненской области в данный вид деятельности вовлечены более 250  тыс. человек или 24,6 % от общей численности населения региона</w:t>
      </w:r>
      <w:r w:rsidRPr="000712E1">
        <w:rPr>
          <w:rFonts w:ascii="Times New Roman" w:hAnsi="Times New Roman"/>
        </w:rPr>
        <w:t xml:space="preserve">. Для решения задач по укреплению здоровья населения Гродненщина в своем распоряжении имеет более 3 тысяч физкультурно-спортивных сооружений. </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Все больше объектов спорта строится и модернизируется в регионах области.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воздухоопорный крытый футбольный манеж в г. Гродно. В 2018 году построены физкультурно-оздоровительный комплекс и стадион в г. Островце, стадион для пляжных видов спорта в г. Щучин, п</w:t>
      </w:r>
      <w:r w:rsidRPr="000712E1">
        <w:rPr>
          <w:rFonts w:ascii="Times New Roman" w:hAnsi="Times New Roman"/>
          <w:noProof/>
        </w:rPr>
        <w:t>роведена реконструкция легкоатлетического стадиона</w:t>
      </w:r>
      <w:r w:rsidRPr="000712E1">
        <w:rPr>
          <w:rFonts w:ascii="Times New Roman" w:hAnsi="Times New Roman"/>
        </w:rPr>
        <w:t xml:space="preserve"> в г. Ивье</w:t>
      </w:r>
      <w:r w:rsidRPr="000712E1">
        <w:rPr>
          <w:rFonts w:ascii="Times New Roman" w:hAnsi="Times New Roman"/>
          <w:noProof/>
        </w:rPr>
        <w:t>, модернизирован спортивно-биатлонный комплекс «Селец» Новогрудского район</w:t>
      </w:r>
      <w:r w:rsidRPr="000712E1">
        <w:rPr>
          <w:rFonts w:ascii="Times New Roman" w:hAnsi="Times New Roman"/>
        </w:rPr>
        <w:t xml:space="preserve">. В 2019 в рамках реализации Государственной инвестиционной программы введён в эксплуатацию многофункциональный спортивно-оздоровительный комплекс в г. Островце, за счет средств Инвестиционной программы Гродненской области появились комплексы физкультурно-спортивных сооружений на базе государственных </w:t>
      </w:r>
      <w:r w:rsidRPr="000712E1">
        <w:rPr>
          <w:rFonts w:ascii="Times New Roman" w:hAnsi="Times New Roman"/>
          <w:bCs/>
          <w:iCs/>
          <w:spacing w:val="-4"/>
          <w:kern w:val="30"/>
        </w:rPr>
        <w:t xml:space="preserve">учреждений образования «Средняя школа № 41 г. Гродно» </w:t>
      </w:r>
      <w:r w:rsidRPr="000712E1">
        <w:rPr>
          <w:rFonts w:ascii="Times New Roman" w:hAnsi="Times New Roman"/>
          <w:bCs/>
          <w:i/>
          <w:iCs/>
          <w:spacing w:val="-4"/>
          <w:kern w:val="30"/>
        </w:rPr>
        <w:t>(2 спортивных зала, 2 плавательных бассейна, тренажерный зал, футбольное поле с искусственным покрытием, легкоатлетические дорожки с синтетически покрытием, баскетбольная, волейбольная площадки, хоккейная коробка, воркаут-площадка)</w:t>
      </w:r>
      <w:r w:rsidRPr="000712E1">
        <w:rPr>
          <w:rFonts w:ascii="Times New Roman" w:hAnsi="Times New Roman"/>
          <w:bCs/>
          <w:iCs/>
          <w:spacing w:val="-4"/>
          <w:kern w:val="30"/>
        </w:rPr>
        <w:t xml:space="preserve"> и </w:t>
      </w:r>
      <w:r w:rsidRPr="000712E1">
        <w:rPr>
          <w:rFonts w:ascii="Times New Roman" w:hAnsi="Times New Roman"/>
        </w:rPr>
        <w:t xml:space="preserve">«Скидельская средняя школа №2» </w:t>
      </w:r>
      <w:r w:rsidRPr="000712E1">
        <w:rPr>
          <w:rFonts w:ascii="Times New Roman" w:hAnsi="Times New Roman"/>
          <w:i/>
        </w:rPr>
        <w:t xml:space="preserve">(спортивный зал, </w:t>
      </w:r>
      <w:r w:rsidRPr="000712E1">
        <w:rPr>
          <w:rFonts w:ascii="Times New Roman" w:hAnsi="Times New Roman"/>
          <w:bCs/>
          <w:i/>
          <w:iCs/>
          <w:spacing w:val="-4"/>
          <w:kern w:val="30"/>
        </w:rPr>
        <w:t>футбольное поле, беговые дорожки с синтетическим покрытием, 4 игровые площадки с синтетическом покрытием, воркаут-площадка, комплекс уличных тренажеров)</w:t>
      </w:r>
      <w:r w:rsidRPr="000712E1">
        <w:rPr>
          <w:rFonts w:ascii="Times New Roman" w:hAnsi="Times New Roman"/>
          <w:bCs/>
          <w:iCs/>
          <w:spacing w:val="-4"/>
          <w:kern w:val="30"/>
        </w:rPr>
        <w:t xml:space="preserve"> Гродненского района</w:t>
      </w:r>
      <w:r w:rsidRPr="000712E1">
        <w:rPr>
          <w:rFonts w:ascii="Times New Roman" w:hAnsi="Times New Roman"/>
        </w:rPr>
        <w:t xml:space="preserve">. При поддержке </w:t>
      </w:r>
      <w:r w:rsidRPr="000712E1">
        <w:rPr>
          <w:rFonts w:ascii="Times New Roman" w:hAnsi="Times New Roman"/>
          <w:shd w:val="clear" w:color="auto" w:fill="FFFFFF"/>
        </w:rPr>
        <w:t xml:space="preserve">акционерного общества «Концерн Росэнергоатом» в г. Островце оборудован современный баскетбольный стадион на базе учреждения образования «Гимназия № 1 г. Островца», а также в рамках реализации </w:t>
      </w:r>
      <w:r w:rsidRPr="000712E1">
        <w:rPr>
          <w:rFonts w:ascii="Times New Roman" w:hAnsi="Times New Roman"/>
        </w:rPr>
        <w:t>социального проекта «</w:t>
      </w:r>
      <w:r w:rsidRPr="000712E1">
        <w:rPr>
          <w:rFonts w:ascii="Times New Roman" w:hAnsi="Times New Roman"/>
          <w:lang w:val="en-US"/>
        </w:rPr>
        <w:t>Bonfesto</w:t>
      </w:r>
      <w:r w:rsidRPr="000712E1">
        <w:rPr>
          <w:rFonts w:ascii="Times New Roman" w:hAnsi="Times New Roman"/>
        </w:rPr>
        <w:t xml:space="preserve"> – детям»</w:t>
      </w:r>
      <w:r w:rsidRPr="000712E1">
        <w:rPr>
          <w:rFonts w:ascii="Times New Roman" w:hAnsi="Times New Roman"/>
          <w:b/>
        </w:rPr>
        <w:t xml:space="preserve"> </w:t>
      </w:r>
      <w:r w:rsidRPr="000712E1">
        <w:rPr>
          <w:rFonts w:ascii="Times New Roman" w:hAnsi="Times New Roman"/>
        </w:rPr>
        <w:t>–</w:t>
      </w:r>
      <w:r w:rsidRPr="000712E1">
        <w:rPr>
          <w:rFonts w:ascii="Times New Roman" w:hAnsi="Times New Roman"/>
          <w:b/>
        </w:rPr>
        <w:t xml:space="preserve"> </w:t>
      </w:r>
      <w:r w:rsidRPr="000712E1">
        <w:rPr>
          <w:rFonts w:ascii="Times New Roman" w:hAnsi="Times New Roman"/>
        </w:rPr>
        <w:t>мини-футбольная площадка с искусственным покрытием в г.п. Вороново на базе государственного учреждения образования «Вороновская средняя школа». За счет привлечения финансирования из различных источников в регионах области также проведены следующие работы построены многофункциональные спортивные площадки в г. Слониме, г.п. Радунь  Вороновского района и д. Новый Двор Свислочского района,</w:t>
      </w:r>
      <w:r w:rsidRPr="000712E1">
        <w:rPr>
          <w:rFonts w:ascii="Times New Roman" w:hAnsi="Times New Roman"/>
          <w:b/>
        </w:rPr>
        <w:t xml:space="preserve"> </w:t>
      </w:r>
      <w:r w:rsidRPr="000712E1">
        <w:rPr>
          <w:rFonts w:ascii="Times New Roman" w:hAnsi="Times New Roman"/>
        </w:rPr>
        <w:t>площадка для пляжных видов спорта в г.п. Зельва, волейбольная площадка и теннисный корт на базе отдыха «Привал» Гродненского района.</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В текущем 2020 году для развития инфраструктуры физической культуры и спорта планируется</w:t>
      </w:r>
      <w:r w:rsidRPr="000712E1">
        <w:rPr>
          <w:rFonts w:ascii="Times New Roman" w:hAnsi="Times New Roman"/>
          <w:noProof/>
        </w:rPr>
        <w:t xml:space="preserve">: </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 xml:space="preserve">строительство крытой ледовой площадки в г. Островце, 2крытых теннисных кортов в г. Гродно; </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завершение строительства многофункционального спортивного комплекса в г. Новогрудке,  модернизации бассейна в г. Сморгонь;</w:t>
      </w:r>
    </w:p>
    <w:p w:rsidR="000C0DB3" w:rsidRPr="000712E1" w:rsidRDefault="000C0DB3" w:rsidP="000712E1">
      <w:pPr>
        <w:ind w:firstLine="708"/>
        <w:contextualSpacing/>
        <w:jc w:val="both"/>
        <w:rPr>
          <w:rFonts w:ascii="Times New Roman" w:hAnsi="Times New Roman"/>
        </w:rPr>
      </w:pPr>
      <w:r w:rsidRPr="000712E1">
        <w:rPr>
          <w:rFonts w:ascii="Times New Roman" w:hAnsi="Times New Roman"/>
        </w:rPr>
        <w:t xml:space="preserve">реконструкция стадиона в г. Волковыске. </w:t>
      </w:r>
    </w:p>
    <w:p w:rsidR="000C0DB3" w:rsidRPr="000712E1" w:rsidRDefault="000C0DB3" w:rsidP="000712E1">
      <w:pPr>
        <w:jc w:val="both"/>
        <w:rPr>
          <w:rFonts w:ascii="Times New Roman" w:hAnsi="Times New Roman"/>
          <w:b/>
        </w:rPr>
      </w:pPr>
      <w:r w:rsidRPr="000712E1">
        <w:rPr>
          <w:rFonts w:ascii="Times New Roman" w:hAnsi="Times New Roman"/>
          <w:b/>
        </w:rPr>
        <w:t>Туризм</w:t>
      </w:r>
      <w:r w:rsidRPr="000712E1">
        <w:rPr>
          <w:rFonts w:ascii="Times New Roman" w:hAnsi="Times New Roman"/>
          <w:b/>
        </w:rPr>
        <w:tab/>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Гродненская область имеет выгодное рекреационно-географическое положение на пограничье со странами Европейского союза, располагает богатым природным и историко-культурным наследием и развитой транспортной системой, что определяет значительные перспективы развития в регионе различных видов туризма. </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rPr>
        <w:t>С 2016 года граждане 77 стран мира могут посетить г. Гродно и Гродненский район без виз.</w:t>
      </w:r>
      <w:r w:rsidRPr="000712E1">
        <w:rPr>
          <w:rFonts w:ascii="Times New Roman" w:hAnsi="Times New Roman"/>
          <w:color w:val="000000"/>
        </w:rPr>
        <w:t xml:space="preserve"> С ноября 2019 года вступил в силу Указ Президента Республики Беларусь № 300, который увеличил срок пребывания туристов до 15 суток и распространил безвизовую территорию на всю Гродненскую область. Только в рамках безвизового режима безвизовую территорию с 2016 по 2019 год посетило около 270 тысяч туристов из 36 стран мира. Значительно и общее число туристов, посещающих наш регион: за 2019 год 505, тысяч туристов, из них 247 тысяч – иностранцев. По сравнению с 2015 годом, их число выросло в 2 раза. </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Соответственно, в 2 раза увеличились валютные поступления от туризма: экспорт туристических услуг в Гродненской области вырос с 7,2 млн. долларов США в 205 году до 15,0 млн. долларов США в 2019 году.</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Гродненская область обладает значительным потенциалом для приема отечественных и иностранных туристов, приезжающих с самыми различными целями. Так, например, в области работает 10 санаториев, которые по разнообразию своих услуг охватывают практически все виды профилактики, лечения и реабилитации самых сложных заболеваний и систем организма. </w:t>
      </w:r>
    </w:p>
    <w:p w:rsidR="000C0DB3" w:rsidRPr="000712E1" w:rsidRDefault="000C0DB3" w:rsidP="000712E1">
      <w:pPr>
        <w:ind w:firstLine="708"/>
        <w:jc w:val="both"/>
        <w:rPr>
          <w:rFonts w:ascii="Times New Roman" w:hAnsi="Times New Roman"/>
        </w:rPr>
      </w:pPr>
      <w:r w:rsidRPr="000712E1">
        <w:rPr>
          <w:rFonts w:ascii="Times New Roman" w:hAnsi="Times New Roman"/>
        </w:rPr>
        <w:t>Уже на протяжении нескольких лет развиваются экологический и сельский туризм, ежегодно увеличивается количество агроусадеб, на сегодня их в области насчитывается более 356 объектов. Одной из «жемчужин» края является Августовский канал, объект, претендующий на включение в Список всемирного наследия ЮНЕСКО, каждый год его посещает более 50 000 туристов.</w:t>
      </w:r>
    </w:p>
    <w:p w:rsidR="000C0DB3" w:rsidRPr="000712E1" w:rsidRDefault="000C0DB3" w:rsidP="000712E1">
      <w:pPr>
        <w:ind w:firstLine="708"/>
        <w:jc w:val="both"/>
        <w:rPr>
          <w:rFonts w:ascii="Times New Roman" w:hAnsi="Times New Roman"/>
        </w:rPr>
      </w:pPr>
      <w:r w:rsidRPr="000712E1">
        <w:rPr>
          <w:rFonts w:ascii="Times New Roman" w:hAnsi="Times New Roman"/>
        </w:rPr>
        <w:t>В последнее время в мире все большую популярность набирают активные виды отдыха, для того, что бы привлечь активных туристов создается новая инфраструктура, в том числе за счет средств иностранных инвесторов, так в 2018 году был создан трансграничный маршрут «Август вело», который соединил сеть польских маршрутов «Green Velo» с городом Гродно.</w:t>
      </w:r>
    </w:p>
    <w:p w:rsidR="000C0DB3" w:rsidRPr="000712E1" w:rsidRDefault="000C0DB3" w:rsidP="000712E1">
      <w:pPr>
        <w:ind w:firstLine="708"/>
        <w:jc w:val="both"/>
        <w:rPr>
          <w:rFonts w:ascii="Times New Roman" w:hAnsi="Times New Roman"/>
        </w:rPr>
      </w:pPr>
      <w:r w:rsidRPr="000712E1">
        <w:rPr>
          <w:rFonts w:ascii="Times New Roman" w:hAnsi="Times New Roman"/>
        </w:rPr>
        <w:t>Учитывая, что на территории области сохранилось множество памятников историко-культурного наследия, это направление также является одним из приоритетных для создания привлекательности региона.</w:t>
      </w:r>
    </w:p>
    <w:p w:rsidR="000C0DB3" w:rsidRPr="000712E1" w:rsidRDefault="000C0DB3" w:rsidP="000712E1">
      <w:pPr>
        <w:ind w:firstLine="708"/>
        <w:jc w:val="both"/>
        <w:rPr>
          <w:rFonts w:ascii="Times New Roman" w:hAnsi="Times New Roman"/>
        </w:rPr>
      </w:pPr>
    </w:p>
    <w:p w:rsidR="000C0DB3" w:rsidRPr="000712E1" w:rsidRDefault="000C0DB3" w:rsidP="000712E1">
      <w:pPr>
        <w:jc w:val="both"/>
        <w:rPr>
          <w:rFonts w:ascii="Times New Roman" w:hAnsi="Times New Roman"/>
          <w:b/>
        </w:rPr>
      </w:pPr>
      <w:r w:rsidRPr="000712E1">
        <w:rPr>
          <w:rFonts w:ascii="Times New Roman" w:hAnsi="Times New Roman"/>
          <w:b/>
        </w:rPr>
        <w:t>КУЛЬТУРА</w:t>
      </w:r>
    </w:p>
    <w:p w:rsidR="000C0DB3" w:rsidRPr="000712E1" w:rsidRDefault="000C0DB3" w:rsidP="000712E1">
      <w:pPr>
        <w:ind w:right="113" w:firstLine="708"/>
        <w:jc w:val="both"/>
        <w:rPr>
          <w:rFonts w:ascii="Times New Roman" w:hAnsi="Times New Roman"/>
          <w:spacing w:val="-5"/>
        </w:rPr>
      </w:pPr>
      <w:r w:rsidRPr="000712E1">
        <w:rPr>
          <w:rFonts w:ascii="Times New Roman" w:hAnsi="Times New Roman"/>
          <w:spacing w:val="-5"/>
        </w:rPr>
        <w:t>Работа учреждений культуры и искусства Гродненской области направлена на удовлетворение духовных потребностей всех категорий населения и ежегодно получает признание на республиканском уровне.</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Так, ансамблю танца, музыки и песни «Белые росы» присуждена  </w:t>
      </w:r>
      <w:r w:rsidRPr="000712E1">
        <w:rPr>
          <w:rFonts w:ascii="Times New Roman" w:hAnsi="Times New Roman"/>
          <w:b/>
          <w:spacing w:val="-5"/>
        </w:rPr>
        <w:t>Премия Президента</w:t>
      </w:r>
      <w:r w:rsidRPr="000712E1">
        <w:rPr>
          <w:rFonts w:ascii="Times New Roman" w:hAnsi="Times New Roman"/>
          <w:spacing w:val="-5"/>
        </w:rPr>
        <w:t xml:space="preserve"> Республики Беларусь «</w:t>
      </w:r>
      <w:r w:rsidRPr="000712E1">
        <w:rPr>
          <w:rFonts w:ascii="Times New Roman" w:hAnsi="Times New Roman"/>
          <w:b/>
          <w:spacing w:val="-5"/>
        </w:rPr>
        <w:t>За духоўнае адраджэнне</w:t>
      </w:r>
      <w:r w:rsidRPr="000712E1">
        <w:rPr>
          <w:rFonts w:ascii="Times New Roman" w:hAnsi="Times New Roman"/>
          <w:spacing w:val="-5"/>
        </w:rPr>
        <w:t>» (2015 г.).</w:t>
      </w:r>
    </w:p>
    <w:p w:rsidR="000C0DB3" w:rsidRPr="000712E1" w:rsidRDefault="000C0DB3" w:rsidP="000712E1">
      <w:pPr>
        <w:ind w:firstLine="709"/>
        <w:jc w:val="both"/>
        <w:rPr>
          <w:rFonts w:ascii="Times New Roman" w:hAnsi="Times New Roman"/>
          <w:b/>
          <w:spacing w:val="-5"/>
        </w:rPr>
      </w:pPr>
      <w:r w:rsidRPr="000712E1">
        <w:rPr>
          <w:rFonts w:ascii="Times New Roman" w:hAnsi="Times New Roman"/>
          <w:b/>
          <w:spacing w:val="-5"/>
        </w:rPr>
        <w:t>Специальной премии</w:t>
      </w:r>
      <w:r w:rsidRPr="000712E1">
        <w:rPr>
          <w:rFonts w:ascii="Times New Roman" w:hAnsi="Times New Roman"/>
          <w:spacing w:val="-5"/>
        </w:rPr>
        <w:t xml:space="preserve"> Президента Республики Беларусь деятелям культуры и искусства </w:t>
      </w:r>
      <w:r w:rsidRPr="000712E1">
        <w:rPr>
          <w:rFonts w:ascii="Times New Roman" w:hAnsi="Times New Roman"/>
          <w:b/>
          <w:spacing w:val="-5"/>
        </w:rPr>
        <w:t>удостоены:</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коллектив музея-усадьбы М.К.Огинского</w:t>
      </w:r>
      <w:r w:rsidRPr="000712E1">
        <w:rPr>
          <w:rFonts w:ascii="Times New Roman" w:hAnsi="Times New Roman"/>
          <w:spacing w:val="-5"/>
        </w:rPr>
        <w:t xml:space="preserve"> (2016 г.);</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коллектив Лидского районного центра культуры и народного творчества</w:t>
      </w:r>
      <w:r w:rsidRPr="000712E1">
        <w:rPr>
          <w:rFonts w:ascii="Times New Roman" w:hAnsi="Times New Roman"/>
          <w:spacing w:val="-5"/>
        </w:rPr>
        <w:t xml:space="preserve"> (2017 г.);</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коллектив народного семейного ансамбля «Сваякі»</w:t>
      </w:r>
      <w:r w:rsidRPr="000712E1">
        <w:rPr>
          <w:rFonts w:ascii="Times New Roman" w:hAnsi="Times New Roman"/>
          <w:spacing w:val="-5"/>
        </w:rPr>
        <w:t xml:space="preserve"> филиала «Дом культуры агрогородка Юбилейный» Волковысского районного центра культуры и народного творчества (2018 г.);</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коллектив государственного учреждения культуры «Ивьевский центр культуры и досуга</w:t>
      </w:r>
      <w:r w:rsidRPr="000712E1">
        <w:rPr>
          <w:rFonts w:ascii="Times New Roman" w:hAnsi="Times New Roman"/>
          <w:spacing w:val="-5"/>
        </w:rPr>
        <w:t>» (2019 г.)</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Присвоено</w:t>
      </w:r>
      <w:r w:rsidRPr="000712E1">
        <w:rPr>
          <w:rFonts w:ascii="Times New Roman" w:hAnsi="Times New Roman"/>
          <w:spacing w:val="-5"/>
        </w:rPr>
        <w:t xml:space="preserve"> звание «</w:t>
      </w:r>
      <w:r w:rsidRPr="000712E1">
        <w:rPr>
          <w:rFonts w:ascii="Times New Roman" w:hAnsi="Times New Roman"/>
          <w:b/>
          <w:spacing w:val="-5"/>
        </w:rPr>
        <w:t>Заслуженный</w:t>
      </w:r>
      <w:r w:rsidRPr="000712E1">
        <w:rPr>
          <w:rFonts w:ascii="Times New Roman" w:hAnsi="Times New Roman"/>
          <w:spacing w:val="-5"/>
        </w:rPr>
        <w:t xml:space="preserve"> коллектив Республики Беларусь» 6 коллективам.</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Наименования</w:t>
      </w:r>
      <w:r w:rsidRPr="000712E1">
        <w:rPr>
          <w:rFonts w:ascii="Times New Roman" w:hAnsi="Times New Roman"/>
          <w:spacing w:val="-5"/>
        </w:rPr>
        <w:t xml:space="preserve"> </w:t>
      </w:r>
      <w:r w:rsidRPr="000712E1">
        <w:rPr>
          <w:rFonts w:ascii="Times New Roman" w:hAnsi="Times New Roman"/>
          <w:b/>
          <w:spacing w:val="-5"/>
        </w:rPr>
        <w:t>«народный», «образцовый» присвоены</w:t>
      </w:r>
      <w:r w:rsidRPr="000712E1">
        <w:rPr>
          <w:rFonts w:ascii="Times New Roman" w:hAnsi="Times New Roman"/>
          <w:spacing w:val="-5"/>
        </w:rPr>
        <w:t xml:space="preserve"> </w:t>
      </w:r>
      <w:r w:rsidRPr="000712E1">
        <w:rPr>
          <w:rFonts w:ascii="Times New Roman" w:hAnsi="Times New Roman"/>
          <w:b/>
          <w:spacing w:val="-5"/>
        </w:rPr>
        <w:t>53</w:t>
      </w:r>
      <w:r w:rsidRPr="000712E1">
        <w:rPr>
          <w:rFonts w:ascii="Times New Roman" w:hAnsi="Times New Roman"/>
          <w:spacing w:val="-5"/>
        </w:rPr>
        <w:t xml:space="preserve"> коллективам любительского творчества.</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Звания «</w:t>
      </w:r>
      <w:r w:rsidRPr="000712E1">
        <w:rPr>
          <w:rFonts w:ascii="Times New Roman" w:hAnsi="Times New Roman"/>
          <w:b/>
          <w:spacing w:val="-5"/>
        </w:rPr>
        <w:t xml:space="preserve">Заслуженный артист </w:t>
      </w:r>
      <w:r w:rsidRPr="000712E1">
        <w:rPr>
          <w:rFonts w:ascii="Times New Roman" w:hAnsi="Times New Roman"/>
          <w:spacing w:val="-5"/>
        </w:rPr>
        <w:t>Республики Беларусь»</w:t>
      </w:r>
      <w:r w:rsidRPr="000712E1">
        <w:rPr>
          <w:rFonts w:ascii="Times New Roman" w:hAnsi="Times New Roman"/>
          <w:b/>
          <w:spacing w:val="-5"/>
        </w:rPr>
        <w:t>, «Заслуженный деятель культуры</w:t>
      </w:r>
      <w:r w:rsidRPr="000712E1">
        <w:rPr>
          <w:rFonts w:ascii="Times New Roman" w:hAnsi="Times New Roman"/>
          <w:spacing w:val="-5"/>
        </w:rPr>
        <w:t xml:space="preserve"> Республики Беларусь» «</w:t>
      </w:r>
      <w:r w:rsidRPr="000712E1">
        <w:rPr>
          <w:rFonts w:ascii="Times New Roman" w:hAnsi="Times New Roman"/>
          <w:b/>
          <w:spacing w:val="-5"/>
        </w:rPr>
        <w:t>Заслуженный учитель</w:t>
      </w:r>
      <w:r w:rsidRPr="000712E1">
        <w:rPr>
          <w:rFonts w:ascii="Times New Roman" w:hAnsi="Times New Roman"/>
          <w:spacing w:val="-5"/>
        </w:rPr>
        <w:t xml:space="preserve"> Республики Беларусь» </w:t>
      </w:r>
      <w:r w:rsidRPr="000712E1">
        <w:rPr>
          <w:rFonts w:ascii="Times New Roman" w:hAnsi="Times New Roman"/>
          <w:b/>
          <w:spacing w:val="-5"/>
        </w:rPr>
        <w:t>присвоено</w:t>
      </w:r>
      <w:r w:rsidRPr="000712E1">
        <w:rPr>
          <w:rFonts w:ascii="Times New Roman" w:hAnsi="Times New Roman"/>
          <w:spacing w:val="-5"/>
        </w:rPr>
        <w:t xml:space="preserve"> 5 работникам культуры области.</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 xml:space="preserve">Медалью Франциска Скорины </w:t>
      </w:r>
      <w:r w:rsidRPr="000712E1">
        <w:rPr>
          <w:rFonts w:ascii="Times New Roman" w:hAnsi="Times New Roman"/>
          <w:spacing w:val="-5"/>
        </w:rPr>
        <w:t>награждены</w:t>
      </w:r>
      <w:r w:rsidRPr="000712E1">
        <w:rPr>
          <w:rFonts w:ascii="Times New Roman" w:hAnsi="Times New Roman"/>
          <w:b/>
          <w:spacing w:val="-5"/>
        </w:rPr>
        <w:t xml:space="preserve"> 12 </w:t>
      </w:r>
      <w:r w:rsidRPr="000712E1">
        <w:rPr>
          <w:rFonts w:ascii="Times New Roman" w:hAnsi="Times New Roman"/>
          <w:spacing w:val="-5"/>
        </w:rPr>
        <w:t>работников сферы культуры.</w:t>
      </w:r>
    </w:p>
    <w:p w:rsidR="000C0DB3" w:rsidRPr="000712E1" w:rsidRDefault="000C0DB3" w:rsidP="000712E1">
      <w:pPr>
        <w:ind w:firstLine="709"/>
        <w:jc w:val="both"/>
        <w:rPr>
          <w:rFonts w:ascii="Times New Roman" w:hAnsi="Times New Roman"/>
          <w:b/>
          <w:spacing w:val="-5"/>
        </w:rPr>
      </w:pPr>
      <w:r w:rsidRPr="000712E1">
        <w:rPr>
          <w:rFonts w:ascii="Times New Roman" w:hAnsi="Times New Roman"/>
          <w:spacing w:val="-5"/>
        </w:rPr>
        <w:t>Получено</w:t>
      </w:r>
      <w:r w:rsidRPr="000712E1">
        <w:rPr>
          <w:rFonts w:ascii="Times New Roman" w:hAnsi="Times New Roman"/>
          <w:b/>
          <w:spacing w:val="-5"/>
        </w:rPr>
        <w:t xml:space="preserve"> 5</w:t>
      </w:r>
      <w:r w:rsidRPr="000712E1">
        <w:rPr>
          <w:rFonts w:ascii="Times New Roman" w:hAnsi="Times New Roman"/>
          <w:spacing w:val="-5"/>
        </w:rPr>
        <w:t xml:space="preserve"> </w:t>
      </w:r>
      <w:r w:rsidRPr="000712E1">
        <w:rPr>
          <w:rFonts w:ascii="Times New Roman" w:hAnsi="Times New Roman"/>
          <w:b/>
          <w:spacing w:val="-5"/>
        </w:rPr>
        <w:t>грантов Президента Республики Беларусь в культуре.</w:t>
      </w:r>
    </w:p>
    <w:p w:rsidR="000C0DB3" w:rsidRPr="000712E1" w:rsidRDefault="000C0DB3" w:rsidP="000712E1">
      <w:pPr>
        <w:ind w:firstLine="709"/>
        <w:jc w:val="both"/>
        <w:rPr>
          <w:rFonts w:ascii="Times New Roman" w:hAnsi="Times New Roman"/>
          <w:bCs/>
          <w:spacing w:val="-5"/>
        </w:rPr>
      </w:pPr>
      <w:r w:rsidRPr="000712E1">
        <w:rPr>
          <w:rFonts w:ascii="Times New Roman" w:hAnsi="Times New Roman"/>
          <w:b/>
          <w:spacing w:val="-5"/>
          <w:lang w:val="be-BY"/>
        </w:rPr>
        <w:t>В республиканском конкурсе</w:t>
      </w:r>
      <w:r w:rsidRPr="000712E1">
        <w:rPr>
          <w:rFonts w:ascii="Times New Roman" w:hAnsi="Times New Roman"/>
          <w:spacing w:val="-5"/>
          <w:lang w:val="be-BY"/>
        </w:rPr>
        <w:t xml:space="preserve"> </w:t>
      </w:r>
      <w:r w:rsidRPr="000712E1">
        <w:rPr>
          <w:rFonts w:ascii="Times New Roman" w:hAnsi="Times New Roman"/>
          <w:spacing w:val="-5"/>
        </w:rPr>
        <w:t>«</w:t>
      </w:r>
      <w:r w:rsidRPr="000712E1">
        <w:rPr>
          <w:rFonts w:ascii="Times New Roman" w:hAnsi="Times New Roman"/>
          <w:spacing w:val="-5"/>
          <w:lang w:val="be-BY"/>
        </w:rPr>
        <w:t>Бібліятэка – асяродак нацыянальнай культуры</w:t>
      </w:r>
      <w:r w:rsidRPr="000712E1">
        <w:rPr>
          <w:rFonts w:ascii="Times New Roman" w:hAnsi="Times New Roman"/>
          <w:spacing w:val="-5"/>
        </w:rPr>
        <w:t>»</w:t>
      </w:r>
      <w:r w:rsidRPr="000712E1">
        <w:rPr>
          <w:rFonts w:ascii="Times New Roman" w:hAnsi="Times New Roman"/>
          <w:spacing w:val="-5"/>
          <w:lang w:val="be-BY"/>
        </w:rPr>
        <w:t xml:space="preserve"> </w:t>
      </w:r>
      <w:r w:rsidRPr="000712E1">
        <w:rPr>
          <w:rFonts w:ascii="Times New Roman" w:hAnsi="Times New Roman"/>
          <w:b/>
          <w:spacing w:val="-5"/>
          <w:lang w:val="be-BY"/>
        </w:rPr>
        <w:t>31 библиотека области одержала победу.</w:t>
      </w:r>
      <w:r w:rsidRPr="000712E1">
        <w:rPr>
          <w:rFonts w:ascii="Times New Roman" w:hAnsi="Times New Roman"/>
          <w:spacing w:val="-5"/>
          <w:lang w:val="be-BY"/>
        </w:rPr>
        <w:t xml:space="preserve"> </w:t>
      </w:r>
    </w:p>
    <w:p w:rsidR="000C0DB3" w:rsidRPr="000712E1" w:rsidRDefault="000C0DB3" w:rsidP="000712E1">
      <w:pPr>
        <w:ind w:firstLine="709"/>
        <w:jc w:val="both"/>
        <w:rPr>
          <w:rFonts w:ascii="Times New Roman" w:hAnsi="Times New Roman"/>
          <w:i/>
          <w:spacing w:val="-5"/>
        </w:rPr>
      </w:pPr>
      <w:r w:rsidRPr="000712E1">
        <w:rPr>
          <w:rFonts w:ascii="Times New Roman" w:hAnsi="Times New Roman"/>
          <w:b/>
          <w:spacing w:val="-5"/>
          <w:lang w:val="be-BY"/>
        </w:rPr>
        <w:t xml:space="preserve">Дипломами </w:t>
      </w:r>
      <w:r w:rsidRPr="000712E1">
        <w:rPr>
          <w:rFonts w:ascii="Times New Roman" w:hAnsi="Times New Roman"/>
          <w:b/>
          <w:spacing w:val="-5"/>
          <w:lang w:val="en-US"/>
        </w:rPr>
        <w:t>I</w:t>
      </w:r>
      <w:r w:rsidRPr="000712E1">
        <w:rPr>
          <w:rFonts w:ascii="Times New Roman" w:hAnsi="Times New Roman"/>
          <w:b/>
          <w:spacing w:val="-5"/>
        </w:rPr>
        <w:t xml:space="preserve">, </w:t>
      </w:r>
      <w:r w:rsidRPr="000712E1">
        <w:rPr>
          <w:rFonts w:ascii="Times New Roman" w:hAnsi="Times New Roman"/>
          <w:b/>
          <w:spacing w:val="-5"/>
          <w:lang w:val="be-BY"/>
        </w:rPr>
        <w:t>II-й</w:t>
      </w:r>
      <w:r w:rsidRPr="000712E1">
        <w:rPr>
          <w:rFonts w:ascii="Times New Roman" w:hAnsi="Times New Roman"/>
          <w:spacing w:val="-5"/>
          <w:lang w:val="be-BY"/>
        </w:rPr>
        <w:t xml:space="preserve"> степени в номинации </w:t>
      </w:r>
      <w:r w:rsidRPr="000712E1">
        <w:rPr>
          <w:rFonts w:ascii="Times New Roman" w:hAnsi="Times New Roman"/>
          <w:spacing w:val="-5"/>
        </w:rPr>
        <w:t>«</w:t>
      </w:r>
      <w:r w:rsidRPr="000712E1">
        <w:rPr>
          <w:rFonts w:ascii="Times New Roman" w:hAnsi="Times New Roman"/>
          <w:spacing w:val="-5"/>
          <w:lang w:val="be-BY"/>
        </w:rPr>
        <w:t xml:space="preserve">Культура и искусство» в конкурсе на лучший белорусский интернет-ресурс </w:t>
      </w:r>
      <w:r w:rsidRPr="000712E1">
        <w:rPr>
          <w:rFonts w:ascii="Times New Roman" w:hAnsi="Times New Roman"/>
          <w:spacing w:val="-5"/>
        </w:rPr>
        <w:t>«</w:t>
      </w:r>
      <w:r w:rsidRPr="000712E1">
        <w:rPr>
          <w:rFonts w:ascii="Times New Roman" w:hAnsi="Times New Roman"/>
          <w:spacing w:val="-5"/>
          <w:lang w:val="be-BY"/>
        </w:rPr>
        <w:t xml:space="preserve">Интернет премия» </w:t>
      </w:r>
      <w:r w:rsidRPr="000712E1">
        <w:rPr>
          <w:rFonts w:ascii="Times New Roman" w:hAnsi="Times New Roman"/>
          <w:b/>
          <w:spacing w:val="-5"/>
          <w:lang w:val="be-BY"/>
        </w:rPr>
        <w:t xml:space="preserve">ТИБО </w:t>
      </w:r>
      <w:r w:rsidRPr="000712E1">
        <w:rPr>
          <w:rFonts w:ascii="Times New Roman" w:hAnsi="Times New Roman"/>
          <w:spacing w:val="-5"/>
          <w:lang w:val="be-BY"/>
        </w:rPr>
        <w:t>в 2016, 2017, 2018 заняли</w:t>
      </w:r>
      <w:r w:rsidRPr="000712E1">
        <w:rPr>
          <w:rFonts w:ascii="Times New Roman" w:hAnsi="Times New Roman"/>
          <w:b/>
          <w:spacing w:val="-5"/>
          <w:lang w:val="be-BY"/>
        </w:rPr>
        <w:t xml:space="preserve"> 4 сайта </w:t>
      </w:r>
      <w:r w:rsidRPr="000712E1">
        <w:rPr>
          <w:rFonts w:ascii="Times New Roman" w:hAnsi="Times New Roman"/>
          <w:spacing w:val="-5"/>
          <w:lang w:val="be-BY"/>
        </w:rPr>
        <w:t>учреждений культуры области.</w:t>
      </w:r>
      <w:r w:rsidRPr="000712E1">
        <w:rPr>
          <w:rFonts w:ascii="Times New Roman" w:hAnsi="Times New Roman"/>
          <w:i/>
          <w:spacing w:val="-5"/>
          <w:lang w:val="be-BY"/>
        </w:rPr>
        <w:t xml:space="preserve"> </w:t>
      </w:r>
    </w:p>
    <w:p w:rsidR="000C0DB3" w:rsidRPr="000712E1" w:rsidRDefault="000C0DB3" w:rsidP="000712E1">
      <w:pPr>
        <w:ind w:firstLine="709"/>
        <w:jc w:val="both"/>
        <w:rPr>
          <w:rFonts w:ascii="Times New Roman" w:hAnsi="Times New Roman"/>
          <w:spacing w:val="-5"/>
        </w:rPr>
      </w:pPr>
      <w:r w:rsidRPr="000712E1">
        <w:rPr>
          <w:rFonts w:ascii="Times New Roman" w:hAnsi="Times New Roman"/>
          <w:bCs/>
          <w:spacing w:val="-5"/>
        </w:rPr>
        <w:t xml:space="preserve">Город </w:t>
      </w:r>
      <w:r w:rsidRPr="000712E1">
        <w:rPr>
          <w:rFonts w:ascii="Times New Roman" w:hAnsi="Times New Roman"/>
          <w:b/>
          <w:bCs/>
          <w:spacing w:val="-5"/>
        </w:rPr>
        <w:t>Лида</w:t>
      </w:r>
      <w:r w:rsidRPr="000712E1">
        <w:rPr>
          <w:rFonts w:ascii="Times New Roman" w:hAnsi="Times New Roman"/>
          <w:bCs/>
          <w:spacing w:val="-5"/>
        </w:rPr>
        <w:t xml:space="preserve"> стал </w:t>
      </w:r>
      <w:r w:rsidRPr="000712E1">
        <w:rPr>
          <w:rFonts w:ascii="Times New Roman" w:hAnsi="Times New Roman"/>
          <w:b/>
          <w:bCs/>
          <w:spacing w:val="-5"/>
        </w:rPr>
        <w:t>победителем</w:t>
      </w:r>
      <w:r w:rsidRPr="000712E1">
        <w:rPr>
          <w:rFonts w:ascii="Times New Roman" w:hAnsi="Times New Roman"/>
          <w:bCs/>
          <w:spacing w:val="-5"/>
        </w:rPr>
        <w:t xml:space="preserve"> Республиканского конкурса «Горад культуры ў Год культуры».</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lang w:val="be-BY"/>
        </w:rPr>
        <w:t>8</w:t>
      </w:r>
      <w:r w:rsidRPr="000712E1">
        <w:rPr>
          <w:rFonts w:ascii="Times New Roman" w:hAnsi="Times New Roman"/>
          <w:b/>
          <w:spacing w:val="-5"/>
        </w:rPr>
        <w:t xml:space="preserve"> элементов нематериального культурного наследия</w:t>
      </w:r>
      <w:r w:rsidRPr="000712E1">
        <w:rPr>
          <w:rFonts w:ascii="Times New Roman" w:hAnsi="Times New Roman"/>
          <w:spacing w:val="-5"/>
        </w:rPr>
        <w:t xml:space="preserve"> Гродненской области </w:t>
      </w:r>
      <w:r w:rsidRPr="000712E1">
        <w:rPr>
          <w:rFonts w:ascii="Times New Roman" w:hAnsi="Times New Roman"/>
          <w:b/>
          <w:spacing w:val="-5"/>
        </w:rPr>
        <w:t>внесены в Государственный список историко-культурных ценностей</w:t>
      </w:r>
      <w:r w:rsidRPr="000712E1">
        <w:rPr>
          <w:rFonts w:ascii="Times New Roman" w:hAnsi="Times New Roman"/>
          <w:spacing w:val="-5"/>
        </w:rPr>
        <w:t xml:space="preserve"> Республики Беларусь.</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Статус </w:t>
      </w:r>
      <w:r w:rsidRPr="000712E1">
        <w:rPr>
          <w:rFonts w:ascii="Times New Roman" w:hAnsi="Times New Roman"/>
          <w:b/>
          <w:spacing w:val="-5"/>
        </w:rPr>
        <w:t>народного мастера</w:t>
      </w:r>
      <w:r w:rsidRPr="000712E1">
        <w:rPr>
          <w:rFonts w:ascii="Times New Roman" w:hAnsi="Times New Roman"/>
          <w:spacing w:val="-5"/>
        </w:rPr>
        <w:t xml:space="preserve"> присвоен 7 мастерам традиционных ремесел и декоративно-прикладного искусства.</w:t>
      </w:r>
    </w:p>
    <w:p w:rsidR="000C0DB3" w:rsidRPr="000712E1" w:rsidRDefault="000C0DB3" w:rsidP="000712E1">
      <w:pPr>
        <w:ind w:firstLine="709"/>
        <w:jc w:val="both"/>
        <w:rPr>
          <w:rFonts w:ascii="Times New Roman" w:hAnsi="Times New Roman"/>
          <w:spacing w:val="-5"/>
          <w:lang w:val="be-BY"/>
        </w:rPr>
      </w:pPr>
      <w:r w:rsidRPr="000712E1">
        <w:rPr>
          <w:rFonts w:ascii="Times New Roman" w:hAnsi="Times New Roman"/>
          <w:b/>
          <w:spacing w:val="-5"/>
          <w:lang w:val="be-BY"/>
        </w:rPr>
        <w:t>Открыто</w:t>
      </w:r>
      <w:r w:rsidRPr="000712E1">
        <w:rPr>
          <w:rFonts w:ascii="Times New Roman" w:hAnsi="Times New Roman"/>
          <w:spacing w:val="-5"/>
          <w:lang w:val="be-BY"/>
        </w:rPr>
        <w:t xml:space="preserve"> 7 музейных </w:t>
      </w:r>
      <w:r w:rsidRPr="000712E1">
        <w:rPr>
          <w:rFonts w:ascii="Times New Roman" w:hAnsi="Times New Roman"/>
          <w:b/>
          <w:spacing w:val="-5"/>
          <w:lang w:val="be-BY"/>
        </w:rPr>
        <w:t xml:space="preserve">экспозиций </w:t>
      </w:r>
      <w:r w:rsidRPr="000712E1">
        <w:rPr>
          <w:rFonts w:ascii="Times New Roman" w:hAnsi="Times New Roman"/>
          <w:spacing w:val="-5"/>
          <w:lang w:val="be-BY"/>
        </w:rPr>
        <w:t xml:space="preserve">в музеях районов области и г. Гродно. </w:t>
      </w:r>
    </w:p>
    <w:p w:rsidR="000C0DB3" w:rsidRPr="000712E1" w:rsidRDefault="000C0DB3" w:rsidP="000712E1">
      <w:pPr>
        <w:ind w:firstLine="709"/>
        <w:jc w:val="both"/>
        <w:rPr>
          <w:rFonts w:ascii="Times New Roman" w:hAnsi="Times New Roman"/>
          <w:spacing w:val="-5"/>
          <w:lang w:val="be-BY"/>
        </w:rPr>
      </w:pPr>
      <w:r w:rsidRPr="000712E1">
        <w:rPr>
          <w:rFonts w:ascii="Times New Roman" w:hAnsi="Times New Roman"/>
          <w:spacing w:val="-5"/>
          <w:lang w:val="be-BY"/>
        </w:rPr>
        <w:t>Проводится значительная работа</w:t>
      </w:r>
      <w:r w:rsidRPr="000712E1">
        <w:rPr>
          <w:rFonts w:ascii="Times New Roman" w:hAnsi="Times New Roman"/>
          <w:b/>
          <w:spacing w:val="-5"/>
          <w:lang w:val="be-BY"/>
        </w:rPr>
        <w:t xml:space="preserve"> по приобретению и ремонту музыкальных инструментов для учреждений образования сферы культуры: </w:t>
      </w:r>
      <w:r w:rsidRPr="000712E1">
        <w:rPr>
          <w:rFonts w:ascii="Times New Roman" w:hAnsi="Times New Roman"/>
          <w:spacing w:val="-5"/>
          <w:lang w:val="be-BY"/>
        </w:rPr>
        <w:t>приобретено 330 инструментов, отремонтировано – 359.</w:t>
      </w:r>
    </w:p>
    <w:p w:rsidR="000C0DB3" w:rsidRPr="000712E1" w:rsidRDefault="000C0DB3" w:rsidP="000712E1">
      <w:pPr>
        <w:ind w:firstLine="709"/>
        <w:jc w:val="both"/>
        <w:rPr>
          <w:rFonts w:ascii="Times New Roman" w:hAnsi="Times New Roman"/>
          <w:b/>
          <w:spacing w:val="-5"/>
          <w:lang w:val="be-BY"/>
        </w:rPr>
      </w:pPr>
      <w:r w:rsidRPr="000712E1">
        <w:rPr>
          <w:rFonts w:ascii="Times New Roman" w:hAnsi="Times New Roman"/>
          <w:b/>
          <w:spacing w:val="-5"/>
          <w:lang w:val="be-BY"/>
        </w:rPr>
        <w:t>Ежегодно</w:t>
      </w:r>
      <w:r w:rsidRPr="000712E1">
        <w:rPr>
          <w:rFonts w:ascii="Times New Roman" w:hAnsi="Times New Roman"/>
          <w:spacing w:val="-5"/>
          <w:lang w:val="be-BY"/>
        </w:rPr>
        <w:t xml:space="preserve"> учащиеся школ искусств и ССУЗов сферы культуры области </w:t>
      </w:r>
      <w:r w:rsidRPr="000712E1">
        <w:rPr>
          <w:rFonts w:ascii="Times New Roman" w:hAnsi="Times New Roman"/>
          <w:b/>
          <w:spacing w:val="-5"/>
          <w:lang w:val="be-BY"/>
        </w:rPr>
        <w:t>участвуют</w:t>
      </w:r>
      <w:r w:rsidRPr="000712E1">
        <w:rPr>
          <w:rFonts w:ascii="Times New Roman" w:hAnsi="Times New Roman"/>
          <w:spacing w:val="-5"/>
          <w:lang w:val="be-BY"/>
        </w:rPr>
        <w:t xml:space="preserve"> в более чем </w:t>
      </w:r>
      <w:r w:rsidRPr="000712E1">
        <w:rPr>
          <w:rFonts w:ascii="Times New Roman" w:hAnsi="Times New Roman"/>
          <w:b/>
          <w:spacing w:val="-5"/>
          <w:lang w:val="be-BY"/>
        </w:rPr>
        <w:t xml:space="preserve">170 конкурсах и фестивалях международного и республиканского </w:t>
      </w:r>
      <w:r w:rsidRPr="000712E1">
        <w:rPr>
          <w:rFonts w:ascii="Times New Roman" w:hAnsi="Times New Roman"/>
          <w:spacing w:val="-5"/>
          <w:lang w:val="be-BY"/>
        </w:rPr>
        <w:t xml:space="preserve">уровней, </w:t>
      </w:r>
      <w:r w:rsidRPr="000712E1">
        <w:rPr>
          <w:rFonts w:ascii="Times New Roman" w:hAnsi="Times New Roman"/>
          <w:b/>
          <w:spacing w:val="-5"/>
          <w:lang w:val="be-BY"/>
        </w:rPr>
        <w:t>дипломами</w:t>
      </w:r>
      <w:r w:rsidRPr="000712E1">
        <w:rPr>
          <w:rFonts w:ascii="Times New Roman" w:hAnsi="Times New Roman"/>
          <w:spacing w:val="-5"/>
          <w:lang w:val="be-BY"/>
        </w:rPr>
        <w:t xml:space="preserve"> победителей данных конкурсов ежегодно </w:t>
      </w:r>
      <w:r w:rsidRPr="000712E1">
        <w:rPr>
          <w:rFonts w:ascii="Times New Roman" w:hAnsi="Times New Roman"/>
          <w:b/>
          <w:spacing w:val="-5"/>
          <w:lang w:val="be-BY"/>
        </w:rPr>
        <w:t>награждается более 100 человек</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lang w:val="be-BY"/>
        </w:rPr>
        <w:t>За 5 последних лет</w:t>
      </w:r>
      <w:r w:rsidRPr="000712E1">
        <w:rPr>
          <w:rFonts w:ascii="Times New Roman" w:hAnsi="Times New Roman"/>
          <w:b/>
          <w:spacing w:val="-5"/>
          <w:lang w:val="be-BY"/>
        </w:rPr>
        <w:t xml:space="preserve"> 309</w:t>
      </w:r>
      <w:r w:rsidRPr="000712E1">
        <w:rPr>
          <w:rFonts w:ascii="Times New Roman" w:hAnsi="Times New Roman"/>
          <w:spacing w:val="-5"/>
        </w:rPr>
        <w:t xml:space="preserve"> учащихся детских школ искусств и ССУЗов сферы культуры области стали </w:t>
      </w:r>
      <w:r w:rsidRPr="000712E1">
        <w:rPr>
          <w:rFonts w:ascii="Times New Roman" w:hAnsi="Times New Roman"/>
          <w:b/>
          <w:spacing w:val="-5"/>
        </w:rPr>
        <w:t>стипендиатами</w:t>
      </w:r>
      <w:r w:rsidRPr="000712E1">
        <w:rPr>
          <w:rFonts w:ascii="Times New Roman" w:hAnsi="Times New Roman"/>
          <w:spacing w:val="-5"/>
        </w:rPr>
        <w:t xml:space="preserve"> </w:t>
      </w:r>
      <w:r w:rsidRPr="000712E1">
        <w:rPr>
          <w:rFonts w:ascii="Times New Roman" w:hAnsi="Times New Roman"/>
          <w:b/>
          <w:spacing w:val="-5"/>
        </w:rPr>
        <w:t>специального фонда Президента Республики Беларусь по поддержке талантливой молодежи</w:t>
      </w:r>
      <w:r w:rsidRPr="000712E1">
        <w:rPr>
          <w:rFonts w:ascii="Times New Roman" w:hAnsi="Times New Roman"/>
          <w:spacing w:val="-5"/>
        </w:rPr>
        <w:t>.</w:t>
      </w:r>
    </w:p>
    <w:p w:rsidR="000C0DB3" w:rsidRPr="000712E1" w:rsidRDefault="000C0DB3" w:rsidP="000712E1">
      <w:pPr>
        <w:tabs>
          <w:tab w:val="left" w:pos="709"/>
        </w:tabs>
        <w:jc w:val="both"/>
        <w:rPr>
          <w:rFonts w:ascii="Times New Roman" w:hAnsi="Times New Roman"/>
          <w:b/>
          <w:spacing w:val="-5"/>
        </w:rPr>
      </w:pPr>
      <w:r w:rsidRPr="000712E1">
        <w:rPr>
          <w:rFonts w:ascii="Times New Roman" w:hAnsi="Times New Roman"/>
          <w:b/>
          <w:spacing w:val="-5"/>
        </w:rPr>
        <w:tab/>
        <w:t xml:space="preserve">На новый уровень </w:t>
      </w:r>
      <w:r w:rsidRPr="000712E1">
        <w:rPr>
          <w:rFonts w:ascii="Times New Roman" w:hAnsi="Times New Roman"/>
          <w:spacing w:val="-5"/>
        </w:rPr>
        <w:t xml:space="preserve">поднята работа учреждений культуры </w:t>
      </w:r>
      <w:r w:rsidRPr="000712E1">
        <w:rPr>
          <w:rFonts w:ascii="Times New Roman" w:hAnsi="Times New Roman"/>
          <w:b/>
          <w:spacing w:val="-5"/>
        </w:rPr>
        <w:t>в агрогородках.</w:t>
      </w:r>
      <w:r w:rsidRPr="000712E1">
        <w:rPr>
          <w:rFonts w:ascii="Times New Roman" w:hAnsi="Times New Roman"/>
          <w:spacing w:val="-5"/>
        </w:rPr>
        <w:t xml:space="preserve"> В каждом из них существует брендовое мероприятие. Р</w:t>
      </w:r>
      <w:r w:rsidRPr="000712E1">
        <w:rPr>
          <w:rFonts w:ascii="Times New Roman" w:hAnsi="Times New Roman"/>
          <w:b/>
          <w:spacing w:val="-5"/>
        </w:rPr>
        <w:t xml:space="preserve">азработана и размещена в интернет-пространстве интерактивная «Карта брендовых мероприятий». </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Значительно </w:t>
      </w:r>
      <w:r w:rsidRPr="000712E1">
        <w:rPr>
          <w:rFonts w:ascii="Times New Roman" w:hAnsi="Times New Roman"/>
          <w:b/>
          <w:spacing w:val="-5"/>
        </w:rPr>
        <w:t>активизировалась работа клубных и библиотечных учреждений области по популяризации туристического потенциала</w:t>
      </w:r>
      <w:r w:rsidRPr="000712E1">
        <w:rPr>
          <w:rFonts w:ascii="Times New Roman" w:hAnsi="Times New Roman"/>
          <w:spacing w:val="-5"/>
        </w:rPr>
        <w:t xml:space="preserve"> Принеманского края. На базе клубных и библиотечных  учреждений  действует 50 музейных комнат. </w:t>
      </w:r>
    </w:p>
    <w:p w:rsidR="000C0DB3" w:rsidRPr="000712E1" w:rsidRDefault="000C0DB3" w:rsidP="000712E1">
      <w:pPr>
        <w:ind w:firstLine="709"/>
        <w:jc w:val="both"/>
        <w:rPr>
          <w:rFonts w:ascii="Times New Roman" w:hAnsi="Times New Roman"/>
          <w:spacing w:val="-5"/>
        </w:rPr>
      </w:pPr>
      <w:r w:rsidRPr="000712E1">
        <w:rPr>
          <w:rFonts w:ascii="Times New Roman" w:hAnsi="Times New Roman"/>
          <w:b/>
          <w:spacing w:val="-5"/>
        </w:rPr>
        <w:t>Приоритетным направлением в работе сельских учреждений определена  работа с пожилым населением.</w:t>
      </w:r>
      <w:r w:rsidRPr="000712E1">
        <w:rPr>
          <w:rFonts w:ascii="Times New Roman" w:hAnsi="Times New Roman"/>
          <w:spacing w:val="-5"/>
        </w:rPr>
        <w:t xml:space="preserve"> Разработаны и внедрены 84 разнообразных проекта по работе с данной категорией граждан.</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В</w:t>
      </w:r>
      <w:r w:rsidRPr="000712E1">
        <w:rPr>
          <w:rFonts w:ascii="Times New Roman" w:hAnsi="Times New Roman"/>
          <w:spacing w:val="-5"/>
          <w:lang w:val="be-BY"/>
        </w:rPr>
        <w:t xml:space="preserve"> сети интернет созданы </w:t>
      </w:r>
      <w:r w:rsidRPr="000712E1">
        <w:rPr>
          <w:rFonts w:ascii="Times New Roman" w:hAnsi="Times New Roman"/>
          <w:b/>
          <w:spacing w:val="-5"/>
          <w:lang w:val="be-BY"/>
        </w:rPr>
        <w:t>и</w:t>
      </w:r>
      <w:r w:rsidRPr="000712E1">
        <w:rPr>
          <w:rFonts w:ascii="Times New Roman" w:hAnsi="Times New Roman"/>
          <w:b/>
          <w:spacing w:val="-5"/>
        </w:rPr>
        <w:t>нтерактивные карты музеев и достопримечательностей</w:t>
      </w:r>
      <w:r w:rsidRPr="000712E1">
        <w:rPr>
          <w:rFonts w:ascii="Times New Roman" w:hAnsi="Times New Roman"/>
          <w:spacing w:val="-5"/>
        </w:rPr>
        <w:t xml:space="preserve">. Каждым из 18 музеев области </w:t>
      </w:r>
      <w:r w:rsidRPr="000712E1">
        <w:rPr>
          <w:rFonts w:ascii="Times New Roman" w:hAnsi="Times New Roman"/>
          <w:b/>
          <w:spacing w:val="-5"/>
        </w:rPr>
        <w:t>разработаны виртуальные экскурсии по экспозициям</w:t>
      </w:r>
      <w:r w:rsidRPr="000712E1">
        <w:rPr>
          <w:rFonts w:ascii="Times New Roman" w:hAnsi="Times New Roman"/>
          <w:spacing w:val="-5"/>
        </w:rPr>
        <w:t xml:space="preserve">. </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Установлены</w:t>
      </w:r>
      <w:r w:rsidRPr="000712E1">
        <w:rPr>
          <w:rFonts w:ascii="Times New Roman" w:hAnsi="Times New Roman"/>
          <w:b/>
          <w:spacing w:val="-5"/>
        </w:rPr>
        <w:t xml:space="preserve"> памятники </w:t>
      </w:r>
      <w:r w:rsidRPr="000712E1">
        <w:rPr>
          <w:rFonts w:ascii="Times New Roman" w:hAnsi="Times New Roman"/>
          <w:spacing w:val="-5"/>
        </w:rPr>
        <w:t>Давыду Городенскому в г. Гродно,</w:t>
      </w:r>
      <w:r w:rsidRPr="000712E1">
        <w:rPr>
          <w:rFonts w:ascii="Times New Roman" w:hAnsi="Times New Roman"/>
          <w:b/>
          <w:spacing w:val="-5"/>
        </w:rPr>
        <w:t xml:space="preserve">  </w:t>
      </w:r>
      <w:r w:rsidRPr="000712E1">
        <w:rPr>
          <w:rFonts w:ascii="Times New Roman" w:hAnsi="Times New Roman"/>
          <w:spacing w:val="-5"/>
        </w:rPr>
        <w:t xml:space="preserve"> князю Гедымину в г. Лида и Льву Сапеге в г. Слоним.</w:t>
      </w:r>
    </w:p>
    <w:p w:rsidR="000C0DB3" w:rsidRPr="000712E1" w:rsidRDefault="000C0DB3" w:rsidP="000712E1">
      <w:pPr>
        <w:ind w:firstLine="708"/>
        <w:jc w:val="both"/>
        <w:rPr>
          <w:rFonts w:ascii="Times New Roman" w:hAnsi="Times New Roman"/>
          <w:spacing w:val="-5"/>
        </w:rPr>
      </w:pPr>
      <w:r w:rsidRPr="000712E1">
        <w:rPr>
          <w:rFonts w:ascii="Times New Roman" w:hAnsi="Times New Roman"/>
          <w:spacing w:val="-5"/>
        </w:rPr>
        <w:t xml:space="preserve">В настоящее время учреждениями культуры и искусства области реализуется </w:t>
      </w:r>
      <w:r w:rsidRPr="000712E1">
        <w:rPr>
          <w:rFonts w:ascii="Times New Roman" w:hAnsi="Times New Roman"/>
          <w:b/>
          <w:spacing w:val="-5"/>
        </w:rPr>
        <w:t>9 проектов трансграничного сотрудничества</w:t>
      </w:r>
      <w:r w:rsidRPr="000712E1">
        <w:rPr>
          <w:rFonts w:ascii="Times New Roman" w:hAnsi="Times New Roman"/>
          <w:spacing w:val="-5"/>
        </w:rPr>
        <w:t xml:space="preserve"> </w:t>
      </w:r>
      <w:r w:rsidRPr="000712E1">
        <w:rPr>
          <w:rFonts w:ascii="Times New Roman" w:hAnsi="Times New Roman"/>
          <w:b/>
          <w:spacing w:val="-5"/>
        </w:rPr>
        <w:t>на сумму 1,03 млн. ЕВРО.</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В области </w:t>
      </w:r>
      <w:r w:rsidRPr="000712E1">
        <w:rPr>
          <w:rFonts w:ascii="Times New Roman" w:hAnsi="Times New Roman"/>
          <w:b/>
          <w:spacing w:val="-5"/>
        </w:rPr>
        <w:t>введены в эксплуатацию после капитального ремонта,</w:t>
      </w:r>
      <w:r w:rsidRPr="000712E1">
        <w:rPr>
          <w:rFonts w:ascii="Times New Roman" w:hAnsi="Times New Roman"/>
          <w:spacing w:val="-5"/>
        </w:rPr>
        <w:t xml:space="preserve"> противоаварийных работ и </w:t>
      </w:r>
      <w:r w:rsidRPr="000712E1">
        <w:rPr>
          <w:rFonts w:ascii="Times New Roman" w:hAnsi="Times New Roman"/>
          <w:b/>
          <w:spacing w:val="-5"/>
        </w:rPr>
        <w:t>реконструкции 18 объектов культуры</w:t>
      </w:r>
      <w:r w:rsidRPr="000712E1">
        <w:rPr>
          <w:rFonts w:ascii="Times New Roman" w:hAnsi="Times New Roman"/>
          <w:spacing w:val="-5"/>
        </w:rPr>
        <w:t xml:space="preserve">. Среди них: </w:t>
      </w:r>
      <w:r w:rsidRPr="000712E1">
        <w:rPr>
          <w:rFonts w:ascii="Times New Roman" w:hAnsi="Times New Roman"/>
          <w:b/>
          <w:spacing w:val="-5"/>
        </w:rPr>
        <w:t>здание Гродненской областной филармонии</w:t>
      </w:r>
      <w:r w:rsidRPr="000712E1">
        <w:rPr>
          <w:rFonts w:ascii="Times New Roman" w:hAnsi="Times New Roman"/>
          <w:spacing w:val="-5"/>
        </w:rPr>
        <w:t xml:space="preserve"> (концертный зал вместимостью 1239 мест), здание </w:t>
      </w:r>
      <w:r w:rsidRPr="000712E1">
        <w:rPr>
          <w:rFonts w:ascii="Times New Roman" w:hAnsi="Times New Roman"/>
          <w:b/>
          <w:spacing w:val="-5"/>
        </w:rPr>
        <w:t>Щучинской районной библиотеки</w:t>
      </w:r>
      <w:r w:rsidRPr="000712E1">
        <w:rPr>
          <w:rFonts w:ascii="Times New Roman" w:hAnsi="Times New Roman"/>
          <w:spacing w:val="-5"/>
        </w:rPr>
        <w:t xml:space="preserve"> им. Тётки, филиал </w:t>
      </w:r>
      <w:r w:rsidRPr="000712E1">
        <w:rPr>
          <w:rFonts w:ascii="Times New Roman" w:hAnsi="Times New Roman"/>
          <w:b/>
          <w:spacing w:val="-5"/>
        </w:rPr>
        <w:t>Путришковского центра культуры</w:t>
      </w:r>
      <w:r w:rsidRPr="000712E1">
        <w:rPr>
          <w:rFonts w:ascii="Times New Roman" w:hAnsi="Times New Roman"/>
          <w:spacing w:val="-5"/>
        </w:rPr>
        <w:t xml:space="preserve"> Гродненского района, здание </w:t>
      </w:r>
      <w:r w:rsidRPr="000712E1">
        <w:rPr>
          <w:rFonts w:ascii="Times New Roman" w:hAnsi="Times New Roman"/>
          <w:b/>
          <w:spacing w:val="-5"/>
        </w:rPr>
        <w:t>Вороновского центра культуры и досуга, Свислочского дома культуры, Сморгонского  центра культуры.</w:t>
      </w:r>
    </w:p>
    <w:p w:rsidR="000C0DB3" w:rsidRPr="000712E1" w:rsidRDefault="000C0DB3" w:rsidP="000712E1">
      <w:pPr>
        <w:ind w:firstLine="709"/>
        <w:jc w:val="both"/>
        <w:rPr>
          <w:rFonts w:ascii="Times New Roman" w:hAnsi="Times New Roman"/>
          <w:b/>
          <w:spacing w:val="-5"/>
        </w:rPr>
      </w:pPr>
      <w:r w:rsidRPr="000712E1">
        <w:rPr>
          <w:rFonts w:ascii="Times New Roman" w:hAnsi="Times New Roman"/>
          <w:spacing w:val="-5"/>
        </w:rPr>
        <w:t xml:space="preserve">Завершается строительство </w:t>
      </w:r>
      <w:r w:rsidRPr="000712E1">
        <w:rPr>
          <w:rFonts w:ascii="Times New Roman" w:hAnsi="Times New Roman"/>
          <w:b/>
          <w:spacing w:val="-5"/>
        </w:rPr>
        <w:t>многофункционального культурного комплекса в г. Островец.</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В Гродненской области большое внимание уделяется сохранению историко-культурного наследия.</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Ведутся работы по </w:t>
      </w:r>
      <w:r w:rsidRPr="000712E1">
        <w:rPr>
          <w:rFonts w:ascii="Times New Roman" w:hAnsi="Times New Roman"/>
          <w:b/>
          <w:spacing w:val="-5"/>
        </w:rPr>
        <w:t>реконструкции и реставрации Старого замка в г. Гродно, Новогрудского и Лидского замков</w:t>
      </w:r>
      <w:r w:rsidRPr="000712E1">
        <w:rPr>
          <w:rFonts w:ascii="Times New Roman" w:hAnsi="Times New Roman"/>
          <w:spacing w:val="-5"/>
        </w:rPr>
        <w:t xml:space="preserve">, </w:t>
      </w:r>
      <w:r w:rsidRPr="000712E1">
        <w:rPr>
          <w:rFonts w:ascii="Times New Roman" w:hAnsi="Times New Roman"/>
          <w:b/>
          <w:spacing w:val="-5"/>
        </w:rPr>
        <w:t>усадебно-паркового комплекса в д. Святск</w:t>
      </w:r>
      <w:r w:rsidRPr="000712E1">
        <w:rPr>
          <w:rFonts w:ascii="Times New Roman" w:hAnsi="Times New Roman"/>
          <w:spacing w:val="-5"/>
        </w:rPr>
        <w:t xml:space="preserve"> Гродненского района.</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Выполнены работы по </w:t>
      </w:r>
      <w:r w:rsidRPr="000712E1">
        <w:rPr>
          <w:rFonts w:ascii="Times New Roman" w:hAnsi="Times New Roman"/>
          <w:b/>
          <w:spacing w:val="-5"/>
        </w:rPr>
        <w:t xml:space="preserve">реконструкции с реставрацией объектов бывшего дворца Огинских в аг. Залесье </w:t>
      </w:r>
      <w:r w:rsidRPr="000712E1">
        <w:rPr>
          <w:rFonts w:ascii="Times New Roman" w:hAnsi="Times New Roman"/>
          <w:spacing w:val="-5"/>
        </w:rPr>
        <w:t>Сморгонского района.</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Проведена </w:t>
      </w:r>
      <w:r w:rsidRPr="000712E1">
        <w:rPr>
          <w:rFonts w:ascii="Times New Roman" w:hAnsi="Times New Roman"/>
          <w:b/>
          <w:spacing w:val="-5"/>
        </w:rPr>
        <w:t>реконструкция дворца Друцких-Любецких</w:t>
      </w:r>
      <w:r w:rsidRPr="000712E1">
        <w:rPr>
          <w:rFonts w:ascii="Times New Roman" w:hAnsi="Times New Roman"/>
          <w:spacing w:val="-5"/>
        </w:rPr>
        <w:t xml:space="preserve"> в г. Щучин. Выполнены работы по </w:t>
      </w:r>
      <w:r w:rsidRPr="000712E1">
        <w:rPr>
          <w:rFonts w:ascii="Times New Roman" w:hAnsi="Times New Roman"/>
          <w:b/>
          <w:spacing w:val="-5"/>
        </w:rPr>
        <w:t>капитальному ремонту</w:t>
      </w:r>
      <w:r w:rsidRPr="000712E1">
        <w:rPr>
          <w:rFonts w:ascii="Times New Roman" w:hAnsi="Times New Roman"/>
          <w:spacing w:val="-5"/>
        </w:rPr>
        <w:t xml:space="preserve"> кровли и фасадов </w:t>
      </w:r>
      <w:r w:rsidRPr="000712E1">
        <w:rPr>
          <w:rFonts w:ascii="Times New Roman" w:hAnsi="Times New Roman"/>
          <w:b/>
          <w:spacing w:val="-5"/>
        </w:rPr>
        <w:t xml:space="preserve">здания Дома-музея А.Мицкевича </w:t>
      </w:r>
      <w:r w:rsidRPr="000712E1">
        <w:rPr>
          <w:rFonts w:ascii="Times New Roman" w:hAnsi="Times New Roman"/>
          <w:spacing w:val="-5"/>
        </w:rPr>
        <w:t xml:space="preserve">в г. Новогрудке, по </w:t>
      </w:r>
      <w:r w:rsidRPr="000712E1">
        <w:rPr>
          <w:rFonts w:ascii="Times New Roman" w:hAnsi="Times New Roman"/>
          <w:b/>
          <w:spacing w:val="-5"/>
        </w:rPr>
        <w:t xml:space="preserve">реконструкции </w:t>
      </w:r>
      <w:r w:rsidRPr="000712E1">
        <w:rPr>
          <w:rFonts w:ascii="Times New Roman" w:hAnsi="Times New Roman"/>
          <w:spacing w:val="-5"/>
        </w:rPr>
        <w:t xml:space="preserve">существующей </w:t>
      </w:r>
      <w:r w:rsidRPr="000712E1">
        <w:rPr>
          <w:rFonts w:ascii="Times New Roman" w:hAnsi="Times New Roman"/>
          <w:b/>
          <w:spacing w:val="-5"/>
        </w:rPr>
        <w:t>монастырской трапезной и колокольни в г.п. Жировичи</w:t>
      </w:r>
      <w:r w:rsidRPr="000712E1">
        <w:rPr>
          <w:rFonts w:ascii="Times New Roman" w:hAnsi="Times New Roman"/>
          <w:spacing w:val="-5"/>
        </w:rPr>
        <w:t xml:space="preserve"> Слонимского района, </w:t>
      </w:r>
      <w:r w:rsidRPr="000712E1">
        <w:rPr>
          <w:rFonts w:ascii="Times New Roman" w:hAnsi="Times New Roman"/>
          <w:b/>
          <w:spacing w:val="-5"/>
        </w:rPr>
        <w:t>реконструкции</w:t>
      </w:r>
      <w:r w:rsidRPr="000712E1">
        <w:rPr>
          <w:rFonts w:ascii="Times New Roman" w:hAnsi="Times New Roman"/>
          <w:spacing w:val="-5"/>
        </w:rPr>
        <w:t xml:space="preserve"> </w:t>
      </w:r>
      <w:r w:rsidRPr="000712E1">
        <w:rPr>
          <w:rFonts w:ascii="Times New Roman" w:hAnsi="Times New Roman"/>
          <w:b/>
          <w:spacing w:val="-5"/>
        </w:rPr>
        <w:t>здания по ул. Реймонта</w:t>
      </w:r>
      <w:r w:rsidRPr="000712E1">
        <w:rPr>
          <w:rFonts w:ascii="Times New Roman" w:hAnsi="Times New Roman"/>
          <w:spacing w:val="-5"/>
        </w:rPr>
        <w:t xml:space="preserve"> в г. Гродно под центр ремесел (регионального наследия). </w:t>
      </w:r>
    </w:p>
    <w:p w:rsidR="000C0DB3" w:rsidRPr="000712E1" w:rsidRDefault="000C0DB3" w:rsidP="000712E1">
      <w:pPr>
        <w:ind w:firstLine="709"/>
        <w:jc w:val="both"/>
        <w:rPr>
          <w:rFonts w:ascii="Times New Roman" w:hAnsi="Times New Roman"/>
          <w:b/>
          <w:spacing w:val="-5"/>
        </w:rPr>
      </w:pPr>
      <w:r w:rsidRPr="000712E1">
        <w:rPr>
          <w:rFonts w:ascii="Times New Roman" w:hAnsi="Times New Roman"/>
          <w:spacing w:val="-5"/>
        </w:rPr>
        <w:t xml:space="preserve">За счет средств </w:t>
      </w:r>
      <w:r w:rsidRPr="000712E1">
        <w:rPr>
          <w:rFonts w:ascii="Times New Roman" w:hAnsi="Times New Roman"/>
          <w:b/>
          <w:spacing w:val="-5"/>
        </w:rPr>
        <w:t>фонда Президента Республики Беларусь</w:t>
      </w:r>
      <w:r w:rsidRPr="000712E1">
        <w:rPr>
          <w:rFonts w:ascii="Times New Roman" w:hAnsi="Times New Roman"/>
          <w:spacing w:val="-5"/>
        </w:rPr>
        <w:t xml:space="preserve"> по поддержке культуры и искусства выполнены</w:t>
      </w:r>
      <w:r w:rsidRPr="000712E1">
        <w:rPr>
          <w:rFonts w:ascii="Times New Roman" w:hAnsi="Times New Roman"/>
          <w:b/>
          <w:spacing w:val="-5"/>
        </w:rPr>
        <w:t xml:space="preserve"> </w:t>
      </w:r>
      <w:r w:rsidRPr="000712E1">
        <w:rPr>
          <w:rFonts w:ascii="Times New Roman" w:hAnsi="Times New Roman"/>
          <w:spacing w:val="-5"/>
        </w:rPr>
        <w:t>работы по</w:t>
      </w:r>
      <w:r w:rsidRPr="000712E1">
        <w:rPr>
          <w:rFonts w:ascii="Times New Roman" w:hAnsi="Times New Roman"/>
          <w:b/>
          <w:spacing w:val="-5"/>
        </w:rPr>
        <w:t xml:space="preserve"> консервации Северо-Западной стены Кревского замка,</w:t>
      </w:r>
      <w:r w:rsidRPr="000712E1">
        <w:rPr>
          <w:rFonts w:ascii="Times New Roman" w:hAnsi="Times New Roman"/>
          <w:spacing w:val="-5"/>
        </w:rPr>
        <w:t xml:space="preserve"> </w:t>
      </w:r>
      <w:r w:rsidRPr="000712E1">
        <w:rPr>
          <w:rFonts w:ascii="Times New Roman" w:hAnsi="Times New Roman"/>
          <w:b/>
          <w:spacing w:val="-5"/>
        </w:rPr>
        <w:t>реставрационно-восстановительные работы Северной башни Гольшанского замка,</w:t>
      </w:r>
      <w:r w:rsidRPr="000712E1">
        <w:rPr>
          <w:rFonts w:ascii="Times New Roman" w:hAnsi="Times New Roman"/>
          <w:spacing w:val="-5"/>
        </w:rPr>
        <w:t xml:space="preserve"> работы </w:t>
      </w:r>
      <w:r w:rsidRPr="000712E1">
        <w:rPr>
          <w:rFonts w:ascii="Times New Roman" w:hAnsi="Times New Roman"/>
          <w:b/>
          <w:spacing w:val="-5"/>
        </w:rPr>
        <w:t xml:space="preserve">по ремонту Борисоглебской (Коложской) церкви </w:t>
      </w:r>
      <w:r w:rsidRPr="000712E1">
        <w:rPr>
          <w:rFonts w:ascii="Times New Roman" w:hAnsi="Times New Roman"/>
          <w:spacing w:val="-5"/>
        </w:rPr>
        <w:t>в  г. Гродно.</w:t>
      </w:r>
    </w:p>
    <w:p w:rsidR="000C0DB3" w:rsidRPr="000712E1" w:rsidRDefault="000C0DB3" w:rsidP="000712E1">
      <w:pPr>
        <w:ind w:firstLine="709"/>
        <w:jc w:val="both"/>
        <w:rPr>
          <w:rFonts w:ascii="Times New Roman" w:hAnsi="Times New Roman"/>
          <w:b/>
        </w:rPr>
      </w:pPr>
      <w:r w:rsidRPr="000712E1">
        <w:rPr>
          <w:rFonts w:ascii="Times New Roman" w:hAnsi="Times New Roman"/>
          <w:b/>
        </w:rPr>
        <w:t xml:space="preserve">СВЯЗЬ </w:t>
      </w:r>
    </w:p>
    <w:p w:rsidR="000C0DB3" w:rsidRPr="000712E1" w:rsidRDefault="000C0DB3" w:rsidP="000712E1">
      <w:pPr>
        <w:ind w:firstLine="709"/>
        <w:jc w:val="both"/>
        <w:rPr>
          <w:rFonts w:ascii="Times New Roman" w:hAnsi="Times New Roman"/>
          <w:b/>
        </w:rPr>
      </w:pPr>
      <w:r w:rsidRPr="000712E1">
        <w:rPr>
          <w:rFonts w:ascii="Times New Roman" w:hAnsi="Times New Roman"/>
        </w:rPr>
        <w:t xml:space="preserve">РУП «Белтелеком» – самый крупный оператор электросвязи в Беларуси, предоставляющий различные телекоммуникационные сервисы. Представителем РУП «Белтелеком»  на Гродненщине является </w:t>
      </w:r>
      <w:r w:rsidRPr="000712E1">
        <w:rPr>
          <w:rFonts w:ascii="Times New Roman" w:hAnsi="Times New Roman"/>
          <w:b/>
        </w:rPr>
        <w:t xml:space="preserve">Гродненский филиал РУП «Белтелеком». </w:t>
      </w:r>
    </w:p>
    <w:p w:rsidR="000C0DB3" w:rsidRPr="000712E1" w:rsidRDefault="000C0DB3" w:rsidP="000712E1">
      <w:pPr>
        <w:ind w:firstLine="720"/>
        <w:jc w:val="both"/>
        <w:rPr>
          <w:rFonts w:ascii="Times New Roman" w:hAnsi="Times New Roman"/>
        </w:rPr>
      </w:pPr>
      <w:r w:rsidRPr="000712E1">
        <w:rPr>
          <w:rFonts w:ascii="Times New Roman" w:hAnsi="Times New Roman"/>
        </w:rPr>
        <w:t>Компанией выбраны приоритетные направления в области развития электросвязи – создание мощной сетевой инфраструктуры связи, обеспечивающей оказание широкого спектра услуг электросвязи всем абонентам области, развитие современных технологий и внедрение новых услуг.</w:t>
      </w:r>
    </w:p>
    <w:p w:rsidR="000C0DB3" w:rsidRPr="000712E1" w:rsidRDefault="000C0DB3" w:rsidP="000712E1">
      <w:pPr>
        <w:ind w:firstLine="420"/>
        <w:jc w:val="both"/>
        <w:outlineLvl w:val="3"/>
        <w:rPr>
          <w:rFonts w:ascii="Times New Roman" w:eastAsia="SimSun" w:hAnsi="Times New Roman"/>
          <w:lang w:eastAsia="zh-CN"/>
        </w:rPr>
      </w:pPr>
      <w:r w:rsidRPr="000712E1">
        <w:rPr>
          <w:rFonts w:ascii="Times New Roman" w:eastAsia="SimSun" w:hAnsi="Times New Roman"/>
          <w:lang w:eastAsia="zh-CN"/>
        </w:rPr>
        <w:t xml:space="preserve">Отрасль связи и информатизации - одна из самых быстро развивающихся и значимых в современном обществе. Качество, скорость и доступность информации – это те важнейшие показатели, которые во многом определяют эффективность работы в любой из отраслей нашей страны. Без связи невозможна реализация ни одного экономического проекта. </w:t>
      </w:r>
    </w:p>
    <w:p w:rsidR="000C0DB3" w:rsidRPr="000712E1" w:rsidRDefault="000C0DB3" w:rsidP="000712E1">
      <w:pPr>
        <w:ind w:firstLine="420"/>
        <w:jc w:val="both"/>
        <w:rPr>
          <w:rFonts w:ascii="Times New Roman" w:eastAsia="SimSun" w:hAnsi="Times New Roman"/>
          <w:lang w:eastAsia="zh-CN"/>
        </w:rPr>
      </w:pPr>
      <w:r w:rsidRPr="000712E1">
        <w:rPr>
          <w:rFonts w:ascii="Times New Roman" w:eastAsia="SimSun" w:hAnsi="Times New Roman"/>
          <w:lang w:eastAsia="zh-CN"/>
        </w:rPr>
        <w:t>С 2011 года в филиале ведется масштабная работа по прокладке волоконно-оптического кабеля в квартиры абонентов Гродненщины. Волоконно-оптические линии связи прокладываются к бизнес-центрам, организациям и компаниям, офисы которых расположены на всей территории Гродненской области.</w:t>
      </w:r>
    </w:p>
    <w:p w:rsidR="000C0DB3" w:rsidRPr="000712E1" w:rsidRDefault="000C0DB3" w:rsidP="000712E1">
      <w:pPr>
        <w:ind w:firstLine="420"/>
        <w:jc w:val="both"/>
        <w:rPr>
          <w:rFonts w:ascii="Times New Roman" w:eastAsia="SimSun" w:hAnsi="Times New Roman"/>
          <w:lang w:eastAsia="zh-CN"/>
        </w:rPr>
      </w:pPr>
      <w:r w:rsidRPr="000712E1">
        <w:rPr>
          <w:rFonts w:ascii="Times New Roman" w:eastAsia="SimSun" w:hAnsi="Times New Roman"/>
          <w:lang w:eastAsia="zh-CN"/>
        </w:rPr>
        <w:t>За пять предшествующих лет</w:t>
      </w:r>
      <w:r w:rsidRPr="000712E1">
        <w:rPr>
          <w:rFonts w:ascii="Times New Roman" w:hAnsi="Times New Roman"/>
        </w:rPr>
        <w:t xml:space="preserve"> </w:t>
      </w:r>
      <w:r w:rsidRPr="000712E1">
        <w:rPr>
          <w:rFonts w:ascii="Times New Roman" w:hAnsi="Times New Roman"/>
          <w:b/>
        </w:rPr>
        <w:t>прирост абонентов</w:t>
      </w:r>
      <w:r w:rsidRPr="000712E1">
        <w:rPr>
          <w:rFonts w:ascii="Times New Roman" w:hAnsi="Times New Roman"/>
        </w:rPr>
        <w:t xml:space="preserve"> широкополосного доступа</w:t>
      </w:r>
      <w:r w:rsidRPr="000712E1">
        <w:rPr>
          <w:rFonts w:ascii="Times New Roman" w:hAnsi="Times New Roman"/>
          <w:i/>
        </w:rPr>
        <w:t xml:space="preserve"> </w:t>
      </w:r>
      <w:r w:rsidRPr="000712E1">
        <w:rPr>
          <w:rFonts w:ascii="Times New Roman" w:eastAsia="SimSun" w:hAnsi="Times New Roman"/>
          <w:lang w:eastAsia="zh-CN"/>
        </w:rPr>
        <w:t xml:space="preserve">в сеть Интернет составил </w:t>
      </w:r>
      <w:r w:rsidRPr="000712E1">
        <w:rPr>
          <w:rFonts w:ascii="Times New Roman" w:eastAsia="SimSun" w:hAnsi="Times New Roman"/>
          <w:b/>
          <w:lang w:eastAsia="zh-CN"/>
        </w:rPr>
        <w:t>более 60 тысяч</w:t>
      </w:r>
      <w:r w:rsidRPr="000712E1">
        <w:rPr>
          <w:rFonts w:ascii="Times New Roman" w:eastAsia="SimSun" w:hAnsi="Times New Roman"/>
          <w:lang w:eastAsia="zh-CN"/>
        </w:rPr>
        <w:t xml:space="preserve"> и на начало 2020 года их абонентская база насчитывает 309 тысяч. Количество абонентов услуг телевидения за этот период увеличилось на 125 тысяч и </w:t>
      </w:r>
      <w:r w:rsidRPr="000712E1">
        <w:rPr>
          <w:rFonts w:ascii="Times New Roman" w:hAnsi="Times New Roman"/>
          <w:color w:val="000000"/>
        </w:rPr>
        <w:t>на 01.01.2020 года составило 260,4 тыс. абонентов</w:t>
      </w:r>
      <w:r w:rsidRPr="000712E1">
        <w:rPr>
          <w:rFonts w:ascii="Times New Roman" w:eastAsia="SimSun" w:hAnsi="Times New Roman"/>
          <w:lang w:eastAsia="zh-CN"/>
        </w:rPr>
        <w:t xml:space="preserve">. </w:t>
      </w:r>
    </w:p>
    <w:p w:rsidR="000C0DB3" w:rsidRPr="000712E1" w:rsidRDefault="000C0DB3" w:rsidP="000712E1">
      <w:pPr>
        <w:ind w:firstLine="720"/>
        <w:jc w:val="both"/>
        <w:rPr>
          <w:rFonts w:ascii="Times New Roman" w:hAnsi="Times New Roman"/>
          <w:color w:val="000000"/>
        </w:rPr>
      </w:pPr>
      <w:r w:rsidRPr="000712E1">
        <w:rPr>
          <w:rFonts w:ascii="Times New Roman" w:hAnsi="Times New Roman"/>
        </w:rPr>
        <w:t>К</w:t>
      </w:r>
      <w:r w:rsidRPr="000712E1">
        <w:rPr>
          <w:rFonts w:ascii="Times New Roman" w:hAnsi="Times New Roman"/>
          <w:color w:val="000000"/>
        </w:rPr>
        <w:t xml:space="preserve">оличество абонентов, подключенных к услугам по технологии </w:t>
      </w:r>
      <w:r w:rsidRPr="000712E1">
        <w:rPr>
          <w:rFonts w:ascii="Times New Roman" w:hAnsi="Times New Roman"/>
          <w:color w:val="000000"/>
          <w:lang w:val="en-US"/>
        </w:rPr>
        <w:t>IMS</w:t>
      </w:r>
      <w:r w:rsidRPr="000712E1">
        <w:rPr>
          <w:rFonts w:ascii="Times New Roman" w:hAnsi="Times New Roman"/>
          <w:color w:val="000000"/>
        </w:rPr>
        <w:t xml:space="preserve">, достигло 374,8 тысячи, в том числе по технологии </w:t>
      </w:r>
      <w:r w:rsidRPr="000712E1">
        <w:rPr>
          <w:rFonts w:ascii="Times New Roman" w:hAnsi="Times New Roman"/>
          <w:color w:val="000000"/>
          <w:lang w:val="en-US"/>
        </w:rPr>
        <w:t>GPON</w:t>
      </w:r>
      <w:r w:rsidRPr="000712E1">
        <w:rPr>
          <w:rFonts w:ascii="Times New Roman" w:hAnsi="Times New Roman"/>
          <w:color w:val="000000"/>
        </w:rPr>
        <w:t xml:space="preserve"> 262,7 тысячи, при этом прирост за этот период составил более 278 тысяч абонентов, из них 223 тысячи абонентов по технологии </w:t>
      </w:r>
      <w:r w:rsidRPr="000712E1">
        <w:rPr>
          <w:rFonts w:ascii="Times New Roman" w:hAnsi="Times New Roman"/>
          <w:color w:val="000000"/>
          <w:lang w:val="en-US"/>
        </w:rPr>
        <w:t>GPON</w:t>
      </w:r>
      <w:r w:rsidRPr="000712E1">
        <w:rPr>
          <w:rFonts w:ascii="Times New Roman" w:hAnsi="Times New Roman"/>
          <w:color w:val="000000"/>
        </w:rPr>
        <w:t xml:space="preserve">. </w:t>
      </w:r>
    </w:p>
    <w:p w:rsidR="000C0DB3" w:rsidRPr="000712E1" w:rsidRDefault="000C0DB3" w:rsidP="000712E1">
      <w:pPr>
        <w:ind w:firstLine="720"/>
        <w:jc w:val="both"/>
        <w:rPr>
          <w:rFonts w:ascii="Times New Roman" w:hAnsi="Times New Roman"/>
        </w:rPr>
      </w:pPr>
      <w:r w:rsidRPr="000712E1">
        <w:rPr>
          <w:rFonts w:ascii="Times New Roman" w:hAnsi="Times New Roman"/>
        </w:rPr>
        <w:t xml:space="preserve">Выручка от реализации продукции, товаров, работ, услуг на одного среднесписочного работника за 2019 год составила 80,2 тыс. рублей и по сравнению с 2015 годом увеличилась в два раза.  </w:t>
      </w:r>
    </w:p>
    <w:p w:rsidR="000C0DB3" w:rsidRPr="000712E1" w:rsidRDefault="000C0DB3" w:rsidP="000712E1">
      <w:pPr>
        <w:ind w:firstLine="709"/>
        <w:jc w:val="both"/>
        <w:rPr>
          <w:rFonts w:ascii="Times New Roman" w:hAnsi="Times New Roman"/>
          <w:i/>
          <w:color w:val="FF0000"/>
        </w:rPr>
      </w:pPr>
      <w:r w:rsidRPr="000712E1">
        <w:rPr>
          <w:rFonts w:ascii="Times New Roman" w:hAnsi="Times New Roman"/>
          <w:b/>
        </w:rPr>
        <w:t>Гродненским филиалом «Белпочта»</w:t>
      </w:r>
      <w:r w:rsidRPr="000712E1">
        <w:rPr>
          <w:rFonts w:ascii="Times New Roman" w:hAnsi="Times New Roman"/>
        </w:rPr>
        <w:t xml:space="preserve"> проводится работа по расширению сети объектов почтовой связи. В связи со строительством  новых микрорайонов жилой застройки в городе Гродно «Ольшанка» и «Вишневец» открыты стационарные отделения почтовой связи Гродно-17 и Гродно-19.</w:t>
      </w:r>
    </w:p>
    <w:p w:rsidR="000C0DB3" w:rsidRPr="000712E1" w:rsidRDefault="000C0DB3" w:rsidP="000712E1">
      <w:pPr>
        <w:ind w:firstLine="708"/>
        <w:jc w:val="both"/>
        <w:rPr>
          <w:rFonts w:ascii="Times New Roman" w:hAnsi="Times New Roman"/>
        </w:rPr>
      </w:pPr>
      <w:r w:rsidRPr="000712E1">
        <w:rPr>
          <w:rFonts w:ascii="Times New Roman" w:hAnsi="Times New Roman"/>
        </w:rPr>
        <w:t>В городе атомщиков - Островце, для жителей и строителей АЭС, открыто городское отделение почтовой связи Островец-2.</w:t>
      </w:r>
    </w:p>
    <w:p w:rsidR="000C0DB3" w:rsidRPr="000712E1" w:rsidRDefault="000C0DB3" w:rsidP="000712E1">
      <w:pPr>
        <w:ind w:firstLine="708"/>
        <w:jc w:val="both"/>
        <w:rPr>
          <w:rFonts w:ascii="Times New Roman" w:hAnsi="Times New Roman"/>
        </w:rPr>
      </w:pPr>
      <w:r w:rsidRPr="000712E1">
        <w:rPr>
          <w:rFonts w:ascii="Times New Roman" w:hAnsi="Times New Roman"/>
        </w:rPr>
        <w:t>Состоялось открытие обновленных отделений почтовой связи: Слоним-5 (2017 год), Мир Кореличского района (2018 год), Слоним-6 (2018 год), Новогрудок-3, Лида-2, Лунно Мостовского района, Гродно-23 (2019 год).</w:t>
      </w:r>
    </w:p>
    <w:p w:rsidR="000C0DB3" w:rsidRPr="000712E1" w:rsidRDefault="000C0DB3" w:rsidP="000712E1">
      <w:pPr>
        <w:tabs>
          <w:tab w:val="left" w:pos="720"/>
          <w:tab w:val="left" w:pos="900"/>
        </w:tabs>
        <w:ind w:firstLine="720"/>
        <w:jc w:val="both"/>
        <w:rPr>
          <w:rFonts w:ascii="Times New Roman" w:hAnsi="Times New Roman"/>
        </w:rPr>
      </w:pPr>
      <w:r w:rsidRPr="000712E1">
        <w:rPr>
          <w:rFonts w:ascii="Times New Roman" w:hAnsi="Times New Roman"/>
        </w:rPr>
        <w:t>Учитывая специфику работы в сельской местности, Гродненский филиал РУП «Белпочта» осуществляет переход на новые методы и формы обслуживания, которые позволяют оказывать услуги населению даже в самых отдаленных населенных пунктах. Проводится целенаправленная работа по организации доставки почтовых отправлений, печатных СМИ, выплаты денежных средств и оказанию услуг на дому водителем-почтальоном с использованием автомобильного транспорта. Пять лет назад  насчитывалось 22 маршрута мотодоставки, обслуживаемых водителями, совмещающими обязанности почтальона, сегодня в области функционирует 76 маршрутов, которым переданы для обслуживания 1503 сельских населенных пунктов, что позволяет обеспечить более раннюю доставку почтовых отправлений и печатных средств массовой информации населению в сельской местности, расширить ассортимент товаров повседневного спроса для реализации, обеспечить доставку тяжеловесных почтовых отправлений по заявкам адресатов.</w:t>
      </w:r>
    </w:p>
    <w:p w:rsidR="000C0DB3" w:rsidRPr="000712E1" w:rsidRDefault="000C0DB3" w:rsidP="000712E1">
      <w:pPr>
        <w:tabs>
          <w:tab w:val="left" w:pos="720"/>
          <w:tab w:val="left" w:pos="900"/>
        </w:tabs>
        <w:ind w:firstLine="720"/>
        <w:jc w:val="both"/>
        <w:rPr>
          <w:rFonts w:ascii="Times New Roman" w:hAnsi="Times New Roman"/>
        </w:rPr>
      </w:pPr>
      <w:r w:rsidRPr="000712E1">
        <w:rPr>
          <w:rFonts w:ascii="Times New Roman" w:hAnsi="Times New Roman"/>
        </w:rPr>
        <w:t>Осуществлялось расширение сети и сервисов устройств самообслуживания:</w:t>
      </w:r>
    </w:p>
    <w:p w:rsidR="000C0DB3" w:rsidRPr="000712E1" w:rsidRDefault="000C0DB3" w:rsidP="000712E1">
      <w:pPr>
        <w:ind w:firstLine="709"/>
        <w:jc w:val="both"/>
        <w:rPr>
          <w:rFonts w:ascii="Times New Roman" w:hAnsi="Times New Roman"/>
        </w:rPr>
      </w:pPr>
      <w:r w:rsidRPr="000712E1">
        <w:rPr>
          <w:rFonts w:ascii="Times New Roman" w:hAnsi="Times New Roman"/>
        </w:rPr>
        <w:t>для сокращения времени на обслуживание клиентов в операционных окнах, в клиентских залах ОПС, сторонних организациях установлено 116 платежно-справочных терминалов, 47 из них в г.Гродно;</w:t>
      </w:r>
    </w:p>
    <w:p w:rsidR="000C0DB3" w:rsidRPr="000712E1" w:rsidRDefault="000C0DB3" w:rsidP="000712E1">
      <w:pPr>
        <w:ind w:firstLine="709"/>
        <w:jc w:val="both"/>
        <w:rPr>
          <w:rFonts w:ascii="Times New Roman" w:hAnsi="Times New Roman"/>
        </w:rPr>
      </w:pPr>
      <w:r w:rsidRPr="000712E1">
        <w:rPr>
          <w:rFonts w:ascii="Times New Roman" w:hAnsi="Times New Roman"/>
        </w:rPr>
        <w:t>в целях улучшения качества получения пользователями услуг почтовых отправлений введены в эксплуатацию почтоматы, которые позволяют получить регистрируемые международные почтовые отправления в любое удобное для клиента время без очереди (по одному почтомату установлено в г.Гродно и г.Лида).</w:t>
      </w:r>
    </w:p>
    <w:p w:rsidR="000C0DB3" w:rsidRPr="000712E1" w:rsidRDefault="000C0DB3" w:rsidP="000712E1">
      <w:pPr>
        <w:tabs>
          <w:tab w:val="left" w:pos="720"/>
          <w:tab w:val="left" w:pos="900"/>
        </w:tabs>
        <w:ind w:firstLine="720"/>
        <w:jc w:val="both"/>
        <w:rPr>
          <w:rFonts w:ascii="Times New Roman" w:hAnsi="Times New Roman"/>
        </w:rPr>
      </w:pPr>
      <w:r w:rsidRPr="000712E1">
        <w:rPr>
          <w:rFonts w:ascii="Times New Roman" w:hAnsi="Times New Roman"/>
        </w:rPr>
        <w:t>Для распределения потоков клиентов, ускорения процесса обслуживания и повышения качества в 7 городских отделениях области установлены системы управления потоками клиентов «Электронная очередь».</w:t>
      </w:r>
    </w:p>
    <w:p w:rsidR="000C0DB3" w:rsidRPr="000712E1" w:rsidRDefault="000C0DB3" w:rsidP="000712E1">
      <w:pPr>
        <w:tabs>
          <w:tab w:val="left" w:pos="720"/>
          <w:tab w:val="left" w:pos="900"/>
        </w:tabs>
        <w:ind w:firstLine="720"/>
        <w:jc w:val="both"/>
        <w:rPr>
          <w:rFonts w:ascii="Times New Roman" w:hAnsi="Times New Roman"/>
        </w:rPr>
      </w:pPr>
      <w:r w:rsidRPr="000712E1">
        <w:rPr>
          <w:rFonts w:ascii="Times New Roman" w:hAnsi="Times New Roman"/>
        </w:rPr>
        <w:t>Получателям пенсий (пособий) предоставлена возможность получения пенсий (пособий) в отделениях почтовой связи независимо от места проживания.</w:t>
      </w:r>
    </w:p>
    <w:p w:rsidR="000C0DB3" w:rsidRPr="000712E1" w:rsidRDefault="000C0DB3" w:rsidP="000712E1">
      <w:pPr>
        <w:tabs>
          <w:tab w:val="left" w:pos="720"/>
          <w:tab w:val="left" w:pos="900"/>
        </w:tabs>
        <w:ind w:firstLine="720"/>
        <w:jc w:val="both"/>
        <w:rPr>
          <w:rFonts w:ascii="Times New Roman" w:hAnsi="Times New Roman"/>
        </w:rPr>
      </w:pPr>
      <w:r w:rsidRPr="000712E1">
        <w:rPr>
          <w:rFonts w:ascii="Times New Roman" w:hAnsi="Times New Roman"/>
        </w:rPr>
        <w:t>Начато предоставление услуги информационного посредника в предоставлении доступа жителям Республики Беларусь к государственным информационным ресурсам через взаимодействие с общегосударственной автоматизированной информационной системой (ОАИС). По области организовано 17 рабочих мест.</w:t>
      </w:r>
    </w:p>
    <w:p w:rsidR="000C0DB3" w:rsidRPr="000712E1" w:rsidRDefault="000C0DB3" w:rsidP="000712E1">
      <w:pPr>
        <w:tabs>
          <w:tab w:val="left" w:pos="720"/>
          <w:tab w:val="left" w:pos="900"/>
        </w:tabs>
        <w:ind w:firstLine="720"/>
        <w:jc w:val="both"/>
        <w:rPr>
          <w:rFonts w:ascii="Times New Roman" w:hAnsi="Times New Roman"/>
        </w:rPr>
      </w:pPr>
      <w:r w:rsidRPr="000712E1">
        <w:rPr>
          <w:rFonts w:ascii="Times New Roman" w:hAnsi="Times New Roman"/>
        </w:rPr>
        <w:t>Пересылка почтовых денежных переводов начала осуществляться в режиме on-line, позволяющем произвести выплату принятого почтового денежного перевода в любом отделении почтовой связи предприятия, спустя несколько минут после осуществления его приема.</w:t>
      </w:r>
    </w:p>
    <w:p w:rsidR="000C0DB3" w:rsidRPr="000712E1" w:rsidRDefault="000C0DB3" w:rsidP="000712E1">
      <w:pPr>
        <w:tabs>
          <w:tab w:val="left" w:pos="720"/>
          <w:tab w:val="left" w:pos="900"/>
        </w:tabs>
        <w:ind w:firstLine="720"/>
        <w:jc w:val="both"/>
        <w:rPr>
          <w:rFonts w:ascii="Times New Roman" w:hAnsi="Times New Roman"/>
        </w:rPr>
      </w:pPr>
      <w:r w:rsidRPr="000712E1">
        <w:rPr>
          <w:rFonts w:ascii="Times New Roman" w:hAnsi="Times New Roman"/>
        </w:rPr>
        <w:t>Организовано предоставление в объектах почтовой связи следующих банковских услуг ОАО «АСБ Беларусбанк»: открытие вкладных счетов в рамках централизованной автоматизированной системы; пополнение банковских платежных карточек банка; оформление пакета документов для открытия и выдачи банковских платежных карточек; оформление пакета документов и заключение кредитного договора с выдачей кредитной карточки.</w:t>
      </w:r>
    </w:p>
    <w:p w:rsidR="000C0DB3" w:rsidRPr="000712E1" w:rsidRDefault="000C0DB3" w:rsidP="000712E1">
      <w:pPr>
        <w:ind w:firstLine="708"/>
        <w:jc w:val="both"/>
        <w:rPr>
          <w:rFonts w:ascii="Times New Roman" w:hAnsi="Times New Roman"/>
        </w:rPr>
      </w:pPr>
      <w:r w:rsidRPr="000712E1">
        <w:rPr>
          <w:rFonts w:ascii="Times New Roman" w:hAnsi="Times New Roman"/>
        </w:rPr>
        <w:t>Внедрены новые услуги и сервисы:</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 «Экспресс-курьер»; безадресная рассылка рекламно-информационных матералов «Местная рассылка»; дополнительный сервис «слежение» для отправлений «1 класс»; пакеты услуг «E-commerce» с различным набором сервисов; пакет услуг «E-commerce MAX»; услуга «Легкий шопинг»; услуга «Оплаченная пересылка»; реализована возможность приема платежей за коммунальные услуги по QR-коду в отделениях почтовой связи; оплаты получателем доставки отправлений.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В 6-и объектах почтовой связи установлены кабинки для примерки заказанных товаров. </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Открылся Интернет-магазин продовольственных товаров с доставкой по Гродненской области </w:t>
      </w:r>
      <w:r w:rsidRPr="000712E1">
        <w:rPr>
          <w:rFonts w:ascii="Times New Roman" w:hAnsi="Times New Roman"/>
          <w:lang w:val="en-US"/>
        </w:rPr>
        <w:t>www</w:t>
      </w:r>
      <w:r w:rsidRPr="000712E1">
        <w:rPr>
          <w:rFonts w:ascii="Times New Roman" w:hAnsi="Times New Roman"/>
        </w:rPr>
        <w:t>.</w:t>
      </w:r>
      <w:r w:rsidRPr="000712E1">
        <w:rPr>
          <w:rFonts w:ascii="Times New Roman" w:hAnsi="Times New Roman"/>
          <w:lang w:val="en-US"/>
        </w:rPr>
        <w:t>postshop</w:t>
      </w:r>
      <w:r w:rsidRPr="000712E1">
        <w:rPr>
          <w:rFonts w:ascii="Times New Roman" w:hAnsi="Times New Roman"/>
        </w:rPr>
        <w:t>.</w:t>
      </w:r>
      <w:r w:rsidRPr="000712E1">
        <w:rPr>
          <w:rFonts w:ascii="Times New Roman" w:hAnsi="Times New Roman"/>
          <w:lang w:val="en-US"/>
        </w:rPr>
        <w:t>by</w:t>
      </w:r>
      <w:r w:rsidRPr="000712E1">
        <w:rPr>
          <w:rFonts w:ascii="Times New Roman" w:hAnsi="Times New Roman"/>
        </w:rPr>
        <w:t>.</w:t>
      </w:r>
    </w:p>
    <w:p w:rsidR="000C0DB3" w:rsidRPr="000712E1" w:rsidRDefault="000C0DB3" w:rsidP="000712E1">
      <w:pPr>
        <w:ind w:firstLine="708"/>
        <w:jc w:val="both"/>
        <w:rPr>
          <w:rFonts w:ascii="Times New Roman" w:hAnsi="Times New Roman"/>
        </w:rPr>
      </w:pPr>
    </w:p>
    <w:p w:rsidR="000C0DB3" w:rsidRPr="000712E1" w:rsidRDefault="000C0DB3" w:rsidP="000712E1">
      <w:pPr>
        <w:jc w:val="both"/>
        <w:rPr>
          <w:rFonts w:ascii="Times New Roman" w:hAnsi="Times New Roman"/>
          <w:b/>
        </w:rPr>
      </w:pPr>
      <w:r w:rsidRPr="000712E1">
        <w:rPr>
          <w:rFonts w:ascii="Times New Roman" w:hAnsi="Times New Roman"/>
          <w:b/>
        </w:rPr>
        <w:t>ТРАНСПОРТ</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В рамках реализации мероприятий Государственной программы развития автомобильного транспорта Республики Беларусь на 2016 – 2020 годы, утвержденной постановлением Совета Министров Республики Беларусь от 28 апреля 2016 г. № 345 «Об утверждении Государственной программы развития транспортного комплекса Республики Беларусь на 2016 – 2020 годы» (далее – подпрограмма) проводилась работа по созданию магистрально-уличной сети,  которая  осуществлялось в соответствии с разработанными Генеральными планами городов, предусматривающими увеличение транспортной доступности новых микрорайонов индивидуальной и многоквартирной жилой застройки. </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А</w:t>
      </w:r>
      <w:r w:rsidRPr="000712E1">
        <w:rPr>
          <w:rFonts w:ascii="Times New Roman" w:hAnsi="Times New Roman"/>
          <w:spacing w:val="-5"/>
          <w:lang w:val="be-BY"/>
        </w:rPr>
        <w:t>втоматизированная система диспетчерского управления</w:t>
      </w:r>
      <w:r w:rsidRPr="000712E1">
        <w:rPr>
          <w:rFonts w:ascii="Times New Roman" w:hAnsi="Times New Roman"/>
          <w:spacing w:val="-5"/>
        </w:rPr>
        <w:t xml:space="preserve"> на основе технологии спутниковой навигации внедрена в городах Гродно, Лида, Слоним, Волковыск, Новогрудок, Ошмяны, Сморгонь, </w:t>
      </w:r>
      <w:r w:rsidRPr="000712E1">
        <w:rPr>
          <w:rFonts w:ascii="Times New Roman" w:hAnsi="Times New Roman"/>
          <w:spacing w:val="-5"/>
          <w:lang w:val="be-BY"/>
        </w:rPr>
        <w:t>Островец, Мосты, Щучин, Дятлово, в городских поселках Вороново, Кореличи, а также в населенном пункте Пограничный</w:t>
      </w:r>
      <w:r w:rsidRPr="000712E1">
        <w:rPr>
          <w:rFonts w:ascii="Times New Roman" w:hAnsi="Times New Roman"/>
          <w:spacing w:val="-5"/>
        </w:rPr>
        <w:t>.</w:t>
      </w:r>
    </w:p>
    <w:p w:rsidR="000C0DB3" w:rsidRPr="000712E1" w:rsidRDefault="000C0DB3" w:rsidP="000712E1">
      <w:pPr>
        <w:ind w:firstLine="709"/>
        <w:jc w:val="both"/>
        <w:rPr>
          <w:rFonts w:ascii="Times New Roman" w:hAnsi="Times New Roman"/>
          <w:spacing w:val="-5"/>
          <w:lang w:val="be-BY"/>
        </w:rPr>
      </w:pPr>
      <w:r w:rsidRPr="000712E1">
        <w:rPr>
          <w:rFonts w:ascii="Times New Roman" w:hAnsi="Times New Roman"/>
          <w:spacing w:val="-5"/>
          <w:lang w:val="be-BY"/>
        </w:rPr>
        <w:t xml:space="preserve">Оборудование указанной системой пассажирского транспорта </w:t>
      </w:r>
      <w:r w:rsidRPr="000712E1">
        <w:rPr>
          <w:rFonts w:ascii="Times New Roman" w:hAnsi="Times New Roman"/>
          <w:spacing w:val="-5"/>
        </w:rPr>
        <w:t>ОАО «Гроднооблавтотранс», ОАО «Автобусный парк г. Гродно» и УГП «Гродненское троллейбусное управление» завершено в</w:t>
      </w:r>
      <w:r w:rsidRPr="000712E1">
        <w:rPr>
          <w:rFonts w:ascii="Times New Roman" w:hAnsi="Times New Roman"/>
          <w:spacing w:val="-5"/>
          <w:lang w:val="be-BY"/>
        </w:rPr>
        <w:t xml:space="preserve"> 2011 году.</w:t>
      </w:r>
    </w:p>
    <w:p w:rsidR="000C0DB3" w:rsidRPr="000712E1" w:rsidRDefault="000C0DB3" w:rsidP="000712E1">
      <w:pPr>
        <w:ind w:firstLine="709"/>
        <w:jc w:val="both"/>
        <w:rPr>
          <w:rFonts w:ascii="Times New Roman" w:hAnsi="Times New Roman"/>
          <w:spacing w:val="-5"/>
          <w:lang w:val="be-BY"/>
        </w:rPr>
      </w:pPr>
      <w:r w:rsidRPr="000712E1">
        <w:rPr>
          <w:rFonts w:ascii="Times New Roman" w:hAnsi="Times New Roman"/>
          <w:spacing w:val="-5"/>
          <w:lang w:val="be-BY"/>
        </w:rPr>
        <w:t>В 2019 году субъектами хозяйствования негосударственной формы собственности установлен 21 комплект аппаратуры спутниковой навигации на сумму 5 250,00 рубля</w:t>
      </w:r>
    </w:p>
    <w:p w:rsidR="000C0DB3" w:rsidRPr="000712E1" w:rsidRDefault="000C0DB3" w:rsidP="000712E1">
      <w:pPr>
        <w:ind w:firstLine="709"/>
        <w:jc w:val="both"/>
        <w:rPr>
          <w:rFonts w:ascii="Times New Roman" w:hAnsi="Times New Roman"/>
          <w:spacing w:val="-5"/>
          <w:lang w:val="be-BY"/>
        </w:rPr>
      </w:pPr>
      <w:r w:rsidRPr="000712E1">
        <w:rPr>
          <w:rFonts w:ascii="Times New Roman" w:hAnsi="Times New Roman"/>
          <w:spacing w:val="-5"/>
          <w:lang w:val="be-BY"/>
        </w:rPr>
        <w:t>В городах Гродно и Лида функционирует онлайн-сервис определения местоположения городских автобусов, что позволяет пользователям смартфонов с использованием программного приложения Яндекс-транспорт в режиме реального времени отслеживать местонахождение и время прибытия на остановочный пункт городского транспорта, а также определяет возможные варианты осуществления проезда до конечной точки назначения с учетом существующих маршрутов транспорта общего пользования.</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Выполняются работы по оснащению остановочных пунктов электронными информационными табло. В настоящее время внедрены  в эксплуатацию 8 электронных информационных табло на остановочных пунктах в г. Гродно, планируется  их внедрение и в других городах области. </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Для повышения самоконтроля водителей за соблюдением временных параметров движения по маршруту продолжается работа по оснащению рабочих мест водителей системой «Монитор водителя». В настоящее время данной системой оборудовано 185 автобусов и 97 троллейбусов.</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 xml:space="preserve">В рамках проводимой работы, направленной на совершенствование маршрутной сети городских и пригородных перевозок пассажиров в регулярном сообщении проводится работа по открытию новых маршрутов и оптимизации существующих.  </w:t>
      </w:r>
    </w:p>
    <w:p w:rsidR="000C0DB3" w:rsidRPr="000712E1" w:rsidRDefault="000C0DB3" w:rsidP="000712E1">
      <w:pPr>
        <w:ind w:firstLine="709"/>
        <w:jc w:val="both"/>
        <w:rPr>
          <w:rFonts w:ascii="Times New Roman" w:hAnsi="Times New Roman"/>
          <w:spacing w:val="-5"/>
          <w:lang w:val="be-BY"/>
        </w:rPr>
      </w:pPr>
      <w:r w:rsidRPr="000712E1">
        <w:rPr>
          <w:rFonts w:ascii="Times New Roman" w:hAnsi="Times New Roman"/>
          <w:spacing w:val="-5"/>
          <w:lang w:val="be-BY"/>
        </w:rPr>
        <w:t>В 2019 году на территории г. Гродно введены в действие два новых троллейбусных маршрута общей протяженностью 48,7 км.</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 xml:space="preserve">Обновляется подвижной состав автотранспортных организаций области осуществляющих перевозки пассажиров в регулярном сообщении. За период с 2016 года по 2019 год. </w:t>
      </w:r>
      <w:r w:rsidRPr="000712E1">
        <w:rPr>
          <w:rFonts w:ascii="Times New Roman" w:hAnsi="Times New Roman"/>
          <w:b/>
        </w:rPr>
        <w:t>Приобретено 108 автобусов разной вместимости и 15 троллейбусов</w:t>
      </w:r>
      <w:r w:rsidRPr="000712E1">
        <w:rPr>
          <w:rFonts w:ascii="Times New Roman" w:hAnsi="Times New Roman"/>
        </w:rPr>
        <w:t xml:space="preserve">. </w:t>
      </w:r>
    </w:p>
    <w:p w:rsidR="000C0DB3" w:rsidRPr="000712E1" w:rsidRDefault="000C0DB3" w:rsidP="000712E1">
      <w:pPr>
        <w:widowControl w:val="0"/>
        <w:autoSpaceDE w:val="0"/>
        <w:autoSpaceDN w:val="0"/>
        <w:adjustRightInd w:val="0"/>
        <w:ind w:firstLine="709"/>
        <w:jc w:val="both"/>
        <w:rPr>
          <w:rFonts w:ascii="Times New Roman" w:hAnsi="Times New Roman"/>
        </w:rPr>
      </w:pPr>
      <w:r w:rsidRPr="000712E1">
        <w:rPr>
          <w:rFonts w:ascii="Times New Roman" w:hAnsi="Times New Roman"/>
        </w:rPr>
        <w:t>ОАО «Гроднооблавтотранс» в 2019 году совместно с литовским и польским партнерами открыты новые международные маршруты в регулярном сообщении Гродно – Друскининкай – Вильнюс, Брест –Гданьск, Минск – Барановичи – Брест – Гданьск.</w:t>
      </w:r>
    </w:p>
    <w:p w:rsidR="000C0DB3" w:rsidRPr="000712E1" w:rsidRDefault="000C0DB3" w:rsidP="000712E1">
      <w:pPr>
        <w:ind w:firstLine="709"/>
        <w:jc w:val="both"/>
        <w:rPr>
          <w:rFonts w:ascii="Times New Roman" w:hAnsi="Times New Roman"/>
          <w:spacing w:val="-5"/>
        </w:rPr>
      </w:pPr>
      <w:r w:rsidRPr="000712E1">
        <w:rPr>
          <w:rFonts w:ascii="Times New Roman" w:hAnsi="Times New Roman"/>
          <w:spacing w:val="-5"/>
        </w:rPr>
        <w:t>В рамках инвестиционной программы Гродненской области на 2019 год за счет средств областного бюджета выполнены мероприятия, предусмотренные на 2019 год, по реализации инвестиционных проектов «Реконструкция междугородного вокзала по ул. Красноармейская, 7А в г. Гродно» (включая проектно-изыскательские работы) на сумму 69 753,50 рубля и «Реконструкция производственной базы «ОАО Автобусный парк г. Гродно» по ул. Победы, 20 в г. Гродно» на сумму 549 999,94 рубля.</w:t>
      </w:r>
    </w:p>
    <w:p w:rsidR="000C0DB3" w:rsidRPr="000712E1" w:rsidRDefault="000C0DB3" w:rsidP="000712E1">
      <w:pPr>
        <w:jc w:val="both"/>
        <w:rPr>
          <w:rFonts w:ascii="Times New Roman" w:hAnsi="Times New Roman"/>
        </w:rPr>
      </w:pPr>
    </w:p>
    <w:p w:rsidR="000C0DB3" w:rsidRPr="000712E1" w:rsidRDefault="000C0DB3" w:rsidP="000712E1">
      <w:pPr>
        <w:jc w:val="both"/>
        <w:rPr>
          <w:rFonts w:ascii="Times New Roman" w:hAnsi="Times New Roman"/>
          <w:b/>
        </w:rPr>
      </w:pPr>
      <w:r w:rsidRPr="000712E1">
        <w:rPr>
          <w:rFonts w:ascii="Times New Roman" w:hAnsi="Times New Roman"/>
          <w:b/>
        </w:rPr>
        <w:t>ЭНЕРГЕТИКА</w:t>
      </w:r>
    </w:p>
    <w:p w:rsidR="000C0DB3" w:rsidRPr="000712E1" w:rsidRDefault="000C0DB3" w:rsidP="000712E1">
      <w:pPr>
        <w:widowControl w:val="0"/>
        <w:ind w:firstLine="709"/>
        <w:jc w:val="both"/>
        <w:rPr>
          <w:rFonts w:ascii="Times New Roman" w:hAnsi="Times New Roman"/>
        </w:rPr>
      </w:pPr>
      <w:r w:rsidRPr="000712E1">
        <w:rPr>
          <w:rFonts w:ascii="Times New Roman" w:hAnsi="Times New Roman"/>
          <w:b/>
        </w:rPr>
        <w:t>РУП «Гродноэнерго»</w:t>
      </w:r>
      <w:r w:rsidRPr="000712E1">
        <w:rPr>
          <w:rFonts w:ascii="Times New Roman" w:hAnsi="Times New Roman"/>
        </w:rPr>
        <w:t xml:space="preserve"> обеспечено надежное и эффективное снабжение народного хозяйства и населения Гродненской области электрической и тепловой энергией.</w:t>
      </w:r>
    </w:p>
    <w:p w:rsidR="000C0DB3" w:rsidRPr="000712E1" w:rsidRDefault="000C0DB3" w:rsidP="000712E1">
      <w:pPr>
        <w:widowControl w:val="0"/>
        <w:ind w:firstLine="709"/>
        <w:jc w:val="both"/>
        <w:rPr>
          <w:rFonts w:ascii="Times New Roman" w:hAnsi="Times New Roman"/>
        </w:rPr>
      </w:pPr>
      <w:r w:rsidRPr="000712E1">
        <w:rPr>
          <w:rFonts w:ascii="Times New Roman" w:hAnsi="Times New Roman"/>
        </w:rPr>
        <w:t xml:space="preserve">За пять лет реализованы масштабные проекты, в т.ч.: в Новогрудском районе в н.п. Грабники введены в эксплуатацию 5 ветроэнергетических установок суммарной мощностью 7,5 МВт. Построена подстанция 110/35/10 кВ мощностью 20 </w:t>
      </w:r>
      <w:r w:rsidRPr="000712E1">
        <w:rPr>
          <w:rFonts w:ascii="Times New Roman" w:hAnsi="Times New Roman"/>
          <w:lang w:val="en-US"/>
        </w:rPr>
        <w:t>MBA</w:t>
      </w:r>
      <w:r w:rsidRPr="000712E1">
        <w:rPr>
          <w:rFonts w:ascii="Times New Roman" w:hAnsi="Times New Roman"/>
        </w:rPr>
        <w:t>;</w:t>
      </w:r>
    </w:p>
    <w:p w:rsidR="000C0DB3" w:rsidRPr="000712E1" w:rsidRDefault="000C0DB3" w:rsidP="000712E1">
      <w:pPr>
        <w:widowControl w:val="0"/>
        <w:ind w:firstLine="709"/>
        <w:jc w:val="both"/>
        <w:rPr>
          <w:rFonts w:ascii="Times New Roman" w:hAnsi="Times New Roman"/>
        </w:rPr>
      </w:pPr>
      <w:r w:rsidRPr="000712E1">
        <w:rPr>
          <w:rFonts w:ascii="Times New Roman" w:hAnsi="Times New Roman"/>
        </w:rPr>
        <w:t>завершена реализация проекта «Строительство АЭС в Республике Беларусь. Выдача мощности и связь с энергосистемой». За время реализации проекта введены в эксплуатацию 23 пусковых комплекса на территории не только Гродненской, но и Витебской, и Минской областей. Построено 881,7 км воздушных линий электропередачи напряжением 330 кВ, реконструировано 632,0 км существующих линий напряжением 35-110</w:t>
      </w:r>
      <w:r w:rsidRPr="000712E1">
        <w:rPr>
          <w:rFonts w:ascii="Times New Roman" w:hAnsi="Times New Roman"/>
        </w:rPr>
        <w:softHyphen/>
        <w:t>330 кВ, закончена реконструкция 4-х подстанций со строительством ячеек 330 кВ (ОРУ 330 кВ Минской ТЭЦ-4, ПС-330 кВ «Россь», ПС-220 кВ «Столбцы», ПС-330 кВ «Сморгонь»), завершено строительство новой подстанции 330 кВ «Поставы», произведена установка второго трансформатора на ПС-330 кВ «Сморгонь»;</w:t>
      </w:r>
    </w:p>
    <w:p w:rsidR="000C0DB3" w:rsidRPr="000712E1" w:rsidRDefault="000C0DB3" w:rsidP="000712E1">
      <w:pPr>
        <w:widowControl w:val="0"/>
        <w:ind w:firstLine="709"/>
        <w:jc w:val="both"/>
        <w:rPr>
          <w:rFonts w:ascii="Times New Roman" w:hAnsi="Times New Roman"/>
        </w:rPr>
      </w:pPr>
      <w:r w:rsidRPr="000712E1">
        <w:rPr>
          <w:rFonts w:ascii="Times New Roman" w:hAnsi="Times New Roman"/>
        </w:rPr>
        <w:t xml:space="preserve">введена в эксплуатацию цифровая подстанция 110 кВ «Юбилейная». Подстанция строилась под проектным названием ПС «Островец Восточная» с ВЛ 110 кВ в связи со строительством АЭС в Республики Беларусь с установкой 2-х трансформаторов мощностью 25 </w:t>
      </w:r>
      <w:r w:rsidRPr="000712E1">
        <w:rPr>
          <w:rFonts w:ascii="Times New Roman" w:hAnsi="Times New Roman"/>
          <w:lang w:val="en-US"/>
        </w:rPr>
        <w:t>MBA</w:t>
      </w:r>
      <w:r w:rsidRPr="000712E1">
        <w:rPr>
          <w:rFonts w:ascii="Times New Roman" w:hAnsi="Times New Roman"/>
        </w:rPr>
        <w:t xml:space="preserve"> каждый;</w:t>
      </w:r>
    </w:p>
    <w:p w:rsidR="000C0DB3" w:rsidRPr="000712E1" w:rsidRDefault="000C0DB3" w:rsidP="000712E1">
      <w:pPr>
        <w:widowControl w:val="0"/>
        <w:ind w:firstLine="709"/>
        <w:jc w:val="both"/>
        <w:rPr>
          <w:rFonts w:ascii="Times New Roman" w:hAnsi="Times New Roman"/>
        </w:rPr>
      </w:pPr>
      <w:r w:rsidRPr="000712E1">
        <w:rPr>
          <w:rFonts w:ascii="Times New Roman" w:hAnsi="Times New Roman"/>
        </w:rPr>
        <w:t>выполнена реконструкция турбоагрегата ПТ-60-13 0/13 ст. №2 Гродненской ТЭЦ-2;</w:t>
      </w:r>
    </w:p>
    <w:p w:rsidR="000C0DB3" w:rsidRPr="000712E1" w:rsidRDefault="000C0DB3" w:rsidP="000712E1">
      <w:pPr>
        <w:widowControl w:val="0"/>
        <w:ind w:firstLine="709"/>
        <w:jc w:val="both"/>
        <w:rPr>
          <w:rFonts w:ascii="Times New Roman" w:hAnsi="Times New Roman"/>
        </w:rPr>
      </w:pPr>
      <w:r w:rsidRPr="000712E1">
        <w:rPr>
          <w:rFonts w:ascii="Times New Roman" w:hAnsi="Times New Roman"/>
        </w:rPr>
        <w:t>завершена реконструкция котельной в г.Сморгонь; реализован объект «Центр хранения и обработки информации РУП «Гродноэнерго» по ул. К.Маркса,22»;</w:t>
      </w:r>
    </w:p>
    <w:p w:rsidR="000C0DB3" w:rsidRPr="000712E1" w:rsidRDefault="000C0DB3" w:rsidP="000712E1">
      <w:pPr>
        <w:widowControl w:val="0"/>
        <w:ind w:firstLine="709"/>
        <w:jc w:val="both"/>
        <w:rPr>
          <w:rFonts w:ascii="Times New Roman" w:hAnsi="Times New Roman"/>
        </w:rPr>
      </w:pPr>
      <w:r w:rsidRPr="000712E1">
        <w:rPr>
          <w:rFonts w:ascii="Times New Roman" w:hAnsi="Times New Roman"/>
        </w:rPr>
        <w:t>для улучшения бытовых условий эксплуатационного персонала энергосистемы реконструированы административно-производственные здания в Сморгонском РЭС, Слонимском РЭС, Берестовицком РЭС, Кореличском РЭС, Лидском РЭС, Лидских ЭС, Щучинском РЭС, Гродненском сельском РЭС, Гродненском ВВРЭС и на Лидской ТЭЦ, производственная база Гродненского городского РЭС с благоустройством прилегающих территорий.</w:t>
      </w:r>
    </w:p>
    <w:p w:rsidR="000C0DB3" w:rsidRPr="000712E1" w:rsidRDefault="000C0DB3" w:rsidP="000712E1">
      <w:pPr>
        <w:ind w:firstLine="708"/>
        <w:jc w:val="both"/>
        <w:rPr>
          <w:rFonts w:ascii="Times New Roman" w:hAnsi="Times New Roman"/>
        </w:rPr>
      </w:pPr>
      <w:r w:rsidRPr="000712E1">
        <w:rPr>
          <w:rFonts w:ascii="Times New Roman" w:hAnsi="Times New Roman"/>
        </w:rPr>
        <w:t xml:space="preserve">Протяженность газопроводов по Гродненской области составляет 8 749,4 км, в том числе полиэтиленовых – 3 526 км, количество ГРП – 369, ШРП – 623, 2 групповых емкостных установки, количество газифицированных природным газом квартир 346 129, сжиженным газом – 76 051. </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rPr>
        <w:t xml:space="preserve">Построена </w:t>
      </w:r>
      <w:r w:rsidRPr="000712E1">
        <w:rPr>
          <w:rFonts w:ascii="Times New Roman" w:hAnsi="Times New Roman"/>
          <w:color w:val="000000"/>
        </w:rPr>
        <w:t xml:space="preserve">с 2015 по 2019 год 31 закольцовка, протяженность составила более 10 км, что </w:t>
      </w:r>
      <w:r w:rsidRPr="000712E1">
        <w:rPr>
          <w:rFonts w:ascii="Times New Roman" w:hAnsi="Times New Roman"/>
        </w:rPr>
        <w:t>обеспечит бесперебойную работу газораспределительной системы и необходимые параметры работы газопроводов низкого, среднего, высокого давлений</w:t>
      </w:r>
      <w:r w:rsidRPr="000712E1">
        <w:rPr>
          <w:rFonts w:ascii="Times New Roman" w:hAnsi="Times New Roman"/>
          <w:color w:val="000000"/>
        </w:rPr>
        <w:t>. Наиболее значимая из них − «Строительство закольцовки газопроводов высокого давления 2 категории между ГРС «Гродно» и ГРС «Скидель» с установкой газорегуляторного пункта», что позволило обеспечить надежное и бесперебойное газоснабжение потребителей города - спутника Скиделя, а также потребителей Гродненского, Щучинского, Волковысского, Мостовского и Берестовицкого районов Гродненской области, запитанных от ГРС «Скидель».</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 xml:space="preserve">С целью предотвращения возникновения аварийных ситуаций на действующих газопроводах, за этот же период, выполнены перекладки газопроводов, протяженностью более 16 км. </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 xml:space="preserve">Для повышения надежности систем газоснабжения, за последние пять лет произведена замена 91 ШРП и 483 единиц газорегулирующего оборудования и запорной арматуры с истекшим сроком эксплуатации на 102 ГРП. На действующих газопроводах 761 задвижка заменена на краны шаровые, в том числе с выводом под ковер и ликвидацией колодцев. Принято на обслуживание более 900 км газопроводов различного давления, ликвидировано 3 групповых емкостных установки, </w:t>
      </w:r>
      <w:r w:rsidRPr="000712E1">
        <w:rPr>
          <w:rFonts w:ascii="Times New Roman" w:hAnsi="Times New Roman"/>
          <w:b/>
          <w:color w:val="000000"/>
        </w:rPr>
        <w:t>газифицировано более 36800 квартир жилищного фонда, свыше 6700 квартир переведено со сжиженного на природный газ</w:t>
      </w:r>
      <w:r w:rsidRPr="000712E1">
        <w:rPr>
          <w:rFonts w:ascii="Times New Roman" w:hAnsi="Times New Roman"/>
          <w:color w:val="000000"/>
        </w:rPr>
        <w:t>.</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За последние годы на предприятии внедрены новейшие технологии, благодаря которым существенно повысилась эффективность и производительность труда служб, занятых техническим обслуживанием. Так, с 2016 года, обслуживание газопроводов Гродненской области осуществляется с помощью высокочувствительных детекторов утечек метана RMLD LaserMethanmini. Внедрено запатентованное технологическое оборудование Стоп-системы «Ravetti» и «СтопТрон», с помощью которых проведение ремонтных работ на газопроводах осуществляется без снижения давления и отключения потребителей. Данное оборудование за 2016 - 2019 г. было применено на 150 объектах. Для проведения диагностики, функциональных проверок и контроля за техническим состоянием технологического оборудования пунктов редуцирования газа применяется программно-технический  комплекс  - инновационная система «Region-gaz».</w:t>
      </w:r>
    </w:p>
    <w:p w:rsidR="000C0DB3" w:rsidRPr="000712E1" w:rsidRDefault="000C0DB3" w:rsidP="000712E1">
      <w:pPr>
        <w:ind w:firstLine="708"/>
        <w:jc w:val="both"/>
        <w:rPr>
          <w:rFonts w:ascii="Times New Roman" w:hAnsi="Times New Roman"/>
          <w:color w:val="000000"/>
        </w:rPr>
      </w:pPr>
      <w:r w:rsidRPr="000712E1">
        <w:rPr>
          <w:rFonts w:ascii="Times New Roman" w:hAnsi="Times New Roman"/>
          <w:color w:val="000000"/>
        </w:rPr>
        <w:t>В 2017 году были введены в эксплуатацию две поверочные установки СПУ-5Э: в УП «Гроднооблгаз» (г. Гродно), ПУ «Волковыскгаз» (г.Волковыск), что позволило увеличить количество поверяемых счетчиков газа.</w:t>
      </w:r>
    </w:p>
    <w:p w:rsidR="000C0DB3" w:rsidRPr="000712E1" w:rsidRDefault="000C0DB3" w:rsidP="000712E1">
      <w:pPr>
        <w:ind w:firstLine="540"/>
        <w:jc w:val="both"/>
        <w:rPr>
          <w:rFonts w:ascii="Times New Roman" w:hAnsi="Times New Roman"/>
          <w:color w:val="000000"/>
        </w:rPr>
      </w:pPr>
      <w:r w:rsidRPr="000712E1">
        <w:rPr>
          <w:rFonts w:ascii="Times New Roman" w:hAnsi="Times New Roman"/>
          <w:color w:val="000000"/>
        </w:rPr>
        <w:t xml:space="preserve">С 2019 года оптимизирован процесс учета индивидуальных приборов учета расхода газа и внедрен программный комплекс «QR-код», разработанный собственными силами предприятия. В 2019 году реализован проект по отображению информации на сайте предприятия в «Личном кабинете пользователя». </w:t>
      </w:r>
    </w:p>
    <w:p w:rsidR="000C0DB3" w:rsidRPr="000712E1" w:rsidRDefault="000C0DB3" w:rsidP="000712E1">
      <w:pPr>
        <w:ind w:firstLine="567"/>
        <w:jc w:val="both"/>
        <w:rPr>
          <w:rFonts w:ascii="Times New Roman" w:hAnsi="Times New Roman"/>
        </w:rPr>
      </w:pPr>
      <w:r w:rsidRPr="000712E1">
        <w:rPr>
          <w:rFonts w:ascii="Times New Roman" w:hAnsi="Times New Roman"/>
        </w:rPr>
        <w:t xml:space="preserve">За 2015-2019 годы УП «Гроднооблгаз» </w:t>
      </w:r>
      <w:r w:rsidRPr="000712E1">
        <w:rPr>
          <w:rFonts w:ascii="Times New Roman" w:hAnsi="Times New Roman"/>
          <w:b/>
        </w:rPr>
        <w:t>построено и введено</w:t>
      </w:r>
      <w:r w:rsidRPr="000712E1">
        <w:rPr>
          <w:rFonts w:ascii="Times New Roman" w:hAnsi="Times New Roman"/>
        </w:rPr>
        <w:t xml:space="preserve"> в эксплуатацию </w:t>
      </w:r>
      <w:r w:rsidRPr="000712E1">
        <w:rPr>
          <w:rFonts w:ascii="Times New Roman" w:hAnsi="Times New Roman"/>
          <w:b/>
        </w:rPr>
        <w:t>431,8 км газопроводов.</w:t>
      </w:r>
      <w:r w:rsidRPr="000712E1">
        <w:rPr>
          <w:rFonts w:ascii="Times New Roman" w:hAnsi="Times New Roman"/>
        </w:rPr>
        <w:t xml:space="preserve"> </w:t>
      </w:r>
    </w:p>
    <w:p w:rsidR="000C0DB3" w:rsidRPr="000712E1" w:rsidRDefault="000C0DB3" w:rsidP="00E73E03">
      <w:pPr>
        <w:spacing w:before="240" w:after="240" w:line="230" w:lineRule="auto"/>
        <w:ind w:firstLine="709"/>
        <w:jc w:val="center"/>
        <w:rPr>
          <w:rFonts w:ascii="Times New Roman" w:hAnsi="Times New Roman"/>
          <w:b/>
          <w:snapToGrid w:val="0"/>
          <w:sz w:val="28"/>
          <w:szCs w:val="28"/>
          <w:lang w:eastAsia="ru-RU"/>
        </w:rPr>
      </w:pPr>
      <w:r w:rsidRPr="000712E1">
        <w:rPr>
          <w:rFonts w:ascii="Times New Roman" w:hAnsi="Times New Roman"/>
          <w:b/>
          <w:snapToGrid w:val="0"/>
          <w:sz w:val="28"/>
          <w:szCs w:val="28"/>
          <w:lang w:eastAsia="ru-RU"/>
        </w:rPr>
        <w:t xml:space="preserve">Продовольственная безопасность – важнейшая </w:t>
      </w:r>
      <w:r w:rsidRPr="000712E1">
        <w:rPr>
          <w:rFonts w:ascii="Times New Roman" w:hAnsi="Times New Roman"/>
          <w:b/>
          <w:sz w:val="28"/>
          <w:szCs w:val="28"/>
        </w:rPr>
        <w:t>составляющая</w:t>
      </w:r>
      <w:r w:rsidRPr="000712E1">
        <w:rPr>
          <w:rFonts w:ascii="Times New Roman" w:hAnsi="Times New Roman"/>
          <w:b/>
          <w:snapToGrid w:val="0"/>
          <w:sz w:val="28"/>
          <w:szCs w:val="28"/>
          <w:lang w:eastAsia="ru-RU"/>
        </w:rPr>
        <w:t xml:space="preserve"> национальной безопасности</w:t>
      </w:r>
    </w:p>
    <w:p w:rsidR="000C0DB3" w:rsidRPr="000712E1" w:rsidRDefault="000C0DB3" w:rsidP="00A62549">
      <w:pPr>
        <w:spacing w:after="0" w:line="240" w:lineRule="auto"/>
        <w:ind w:firstLine="709"/>
        <w:jc w:val="both"/>
        <w:rPr>
          <w:rFonts w:ascii="Times New Roman" w:hAnsi="Times New Roman"/>
          <w:lang w:eastAsia="ru-RU"/>
        </w:rPr>
      </w:pPr>
      <w:r w:rsidRPr="000712E1">
        <w:rPr>
          <w:rFonts w:ascii="Times New Roman" w:hAnsi="Times New Roman"/>
          <w:snapToGrid w:val="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0712E1">
        <w:rPr>
          <w:rFonts w:ascii="Times New Roman" w:hAnsi="Times New Roman"/>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0C0DB3" w:rsidRPr="000712E1" w:rsidRDefault="000C0DB3" w:rsidP="00A62549">
      <w:pPr>
        <w:spacing w:after="0" w:line="240" w:lineRule="auto"/>
        <w:ind w:firstLine="709"/>
        <w:contextualSpacing/>
        <w:jc w:val="both"/>
        <w:rPr>
          <w:rFonts w:ascii="Times New Roman" w:hAnsi="Times New Roman"/>
          <w:b/>
          <w:lang w:eastAsia="ru-RU"/>
        </w:rPr>
      </w:pPr>
      <w:r w:rsidRPr="000712E1">
        <w:rPr>
          <w:rFonts w:ascii="Times New Roman" w:hAnsi="Times New Roman"/>
          <w:lang w:eastAsia="ru-RU"/>
        </w:rPr>
        <w:t>Сельскохозяйственное производство уже давно вышло за рамки его рассмотрения исключительно как части экономики.</w:t>
      </w:r>
      <w:r w:rsidRPr="000712E1">
        <w:rPr>
          <w:rFonts w:ascii="Times New Roman" w:hAnsi="Times New Roman"/>
          <w:b/>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0C0DB3" w:rsidRPr="000712E1" w:rsidRDefault="000C0DB3" w:rsidP="00073CE7">
      <w:pPr>
        <w:spacing w:after="0" w:line="235" w:lineRule="auto"/>
        <w:ind w:firstLine="709"/>
        <w:contextualSpacing/>
        <w:jc w:val="both"/>
        <w:rPr>
          <w:rFonts w:ascii="Times New Roman" w:hAnsi="Times New Roman"/>
          <w:lang w:eastAsia="ru-RU"/>
        </w:rPr>
      </w:pPr>
      <w:r w:rsidRPr="000712E1">
        <w:rPr>
          <w:rFonts w:ascii="Times New Roman" w:hAnsi="Times New Roman"/>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0C0DB3" w:rsidRPr="000712E1" w:rsidRDefault="000C0DB3" w:rsidP="00073CE7">
      <w:pPr>
        <w:spacing w:after="0" w:line="235" w:lineRule="auto"/>
        <w:ind w:firstLine="709"/>
        <w:contextualSpacing/>
        <w:jc w:val="both"/>
        <w:rPr>
          <w:rFonts w:ascii="Times New Roman" w:hAnsi="Times New Roman"/>
          <w:lang w:eastAsia="ru-RU"/>
        </w:rPr>
      </w:pPr>
      <w:r w:rsidRPr="000712E1">
        <w:rPr>
          <w:rFonts w:ascii="Times New Roman" w:hAnsi="Times New Roman"/>
          <w:lang w:eastAsia="ru-RU"/>
        </w:rPr>
        <w:t xml:space="preserve">По таким продуктам, как яйца, мясо, молоко, уровень самообеспечения в 1,3–2,3 раза превышает потребность. На сегодняшний день </w:t>
      </w:r>
      <w:r w:rsidRPr="000712E1">
        <w:rPr>
          <w:rFonts w:ascii="Times New Roman" w:hAnsi="Times New Roman"/>
          <w:b/>
          <w:i/>
          <w:lang w:eastAsia="ru-RU"/>
        </w:rPr>
        <w:t>уровень самообеспечения по мясу и мясным продуктам – 135,2%, молокопродуктам – 235,1%</w:t>
      </w:r>
      <w:r w:rsidRPr="000712E1">
        <w:rPr>
          <w:rFonts w:ascii="Times New Roman" w:hAnsi="Times New Roman"/>
          <w:lang w:eastAsia="ru-RU"/>
        </w:rPr>
        <w:t xml:space="preserve">. </w:t>
      </w:r>
    </w:p>
    <w:p w:rsidR="000C0DB3" w:rsidRPr="000712E1" w:rsidRDefault="000C0DB3" w:rsidP="00073CE7">
      <w:pPr>
        <w:spacing w:after="0" w:line="235" w:lineRule="auto"/>
        <w:ind w:firstLine="709"/>
        <w:contextualSpacing/>
        <w:jc w:val="both"/>
        <w:rPr>
          <w:rFonts w:ascii="Times New Roman" w:hAnsi="Times New Roman"/>
          <w:lang w:eastAsia="ru-RU"/>
        </w:rPr>
      </w:pPr>
      <w:r w:rsidRPr="000712E1">
        <w:rPr>
          <w:rFonts w:ascii="Times New Roman" w:hAnsi="Times New Roman"/>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0C0DB3" w:rsidRPr="000712E1" w:rsidRDefault="000C0DB3" w:rsidP="00073CE7">
      <w:pPr>
        <w:spacing w:after="0" w:line="235" w:lineRule="auto"/>
        <w:ind w:firstLine="709"/>
        <w:contextualSpacing/>
        <w:jc w:val="both"/>
        <w:rPr>
          <w:rFonts w:ascii="Times New Roman" w:hAnsi="Times New Roman"/>
          <w:lang w:eastAsia="ru-RU"/>
        </w:rPr>
      </w:pPr>
      <w:r w:rsidRPr="000712E1">
        <w:rPr>
          <w:rFonts w:ascii="Times New Roman" w:hAnsi="Times New Roman"/>
          <w:lang w:eastAsia="ru-RU"/>
        </w:rPr>
        <w:t xml:space="preserve">По данным Продовольственной и сельскохозяйственной организации ООН, </w:t>
      </w:r>
      <w:r w:rsidRPr="000712E1">
        <w:rPr>
          <w:rFonts w:ascii="Times New Roman" w:hAnsi="Times New Roman"/>
          <w:b/>
          <w:i/>
          <w:lang w:eastAsia="ru-RU"/>
        </w:rPr>
        <w:t>по валовому сбору</w:t>
      </w:r>
      <w:r w:rsidRPr="000712E1">
        <w:rPr>
          <w:rFonts w:ascii="Times New Roman" w:hAnsi="Times New Roman"/>
          <w:lang w:eastAsia="ru-RU"/>
        </w:rPr>
        <w:t xml:space="preserve"> (в стоимостном выражении) </w:t>
      </w:r>
      <w:r w:rsidRPr="000712E1">
        <w:rPr>
          <w:rFonts w:ascii="Times New Roman" w:hAnsi="Times New Roman"/>
          <w:b/>
          <w:i/>
          <w:lang w:eastAsia="ru-RU"/>
        </w:rPr>
        <w:t>льноволокна Беларусь находится на 3-м месте в мире, ржи – на 5-м, клюквы – на 10-м, сахарной свеклы – 14-м, клубники – на 15-м месте</w:t>
      </w:r>
      <w:r w:rsidRPr="000712E1">
        <w:rPr>
          <w:rFonts w:ascii="Times New Roman" w:hAnsi="Times New Roman"/>
          <w:lang w:eastAsia="ru-RU"/>
        </w:rPr>
        <w:t>.</w:t>
      </w:r>
    </w:p>
    <w:p w:rsidR="000C0DB3" w:rsidRPr="000712E1" w:rsidRDefault="000C0DB3" w:rsidP="00073CE7">
      <w:pPr>
        <w:spacing w:after="120" w:line="235" w:lineRule="auto"/>
        <w:ind w:firstLine="709"/>
        <w:contextualSpacing/>
        <w:jc w:val="both"/>
        <w:rPr>
          <w:rFonts w:ascii="Times New Roman" w:hAnsi="Times New Roman"/>
          <w:lang w:eastAsia="ru-RU"/>
        </w:rPr>
      </w:pPr>
      <w:r w:rsidRPr="000712E1">
        <w:rPr>
          <w:rFonts w:ascii="Times New Roman" w:hAnsi="Times New Roman"/>
          <w:b/>
          <w:i/>
          <w:lang w:eastAsia="ru-RU"/>
        </w:rPr>
        <w:t>По производству молока</w:t>
      </w:r>
      <w:r w:rsidRPr="000712E1">
        <w:rPr>
          <w:rFonts w:ascii="Times New Roman" w:hAnsi="Times New Roman"/>
          <w:lang w:eastAsia="ru-RU"/>
        </w:rPr>
        <w:t xml:space="preserve"> на душу населения республика занимает </w:t>
      </w:r>
      <w:r w:rsidRPr="000712E1">
        <w:rPr>
          <w:rFonts w:ascii="Times New Roman" w:hAnsi="Times New Roman"/>
          <w:b/>
          <w:i/>
          <w:lang w:eastAsia="ru-RU"/>
        </w:rPr>
        <w:t>одну из лидирующих позиций в мире</w:t>
      </w:r>
      <w:r w:rsidRPr="000712E1">
        <w:rPr>
          <w:rFonts w:ascii="Times New Roman" w:hAnsi="Times New Roman"/>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0C0DB3" w:rsidRPr="000712E1" w:rsidRDefault="000C0DB3" w:rsidP="00073CE7">
      <w:pPr>
        <w:spacing w:after="0" w:line="235" w:lineRule="auto"/>
        <w:ind w:firstLine="709"/>
        <w:contextualSpacing/>
        <w:jc w:val="both"/>
        <w:rPr>
          <w:rFonts w:ascii="Times New Roman" w:hAnsi="Times New Roman"/>
          <w:spacing w:val="-4"/>
          <w:lang w:eastAsia="ru-RU"/>
        </w:rPr>
      </w:pPr>
      <w:r w:rsidRPr="000712E1">
        <w:rPr>
          <w:rFonts w:ascii="Times New Roman" w:hAnsi="Times New Roman"/>
          <w:spacing w:val="-4"/>
          <w:lang w:eastAsia="ru-RU"/>
        </w:rPr>
        <w:t xml:space="preserve">Также Беларусь </w:t>
      </w:r>
      <w:r w:rsidRPr="000712E1">
        <w:rPr>
          <w:rFonts w:ascii="Times New Roman" w:hAnsi="Times New Roman"/>
          <w:b/>
          <w:i/>
          <w:spacing w:val="-4"/>
          <w:lang w:eastAsia="ru-RU"/>
        </w:rPr>
        <w:t>входит в 10-ку стран – лидеров по экспорту мяса</w:t>
      </w:r>
      <w:r w:rsidRPr="000712E1">
        <w:rPr>
          <w:rFonts w:ascii="Times New Roman" w:hAnsi="Times New Roman"/>
          <w:spacing w:val="-4"/>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0C0DB3" w:rsidRPr="000712E1" w:rsidRDefault="000C0DB3" w:rsidP="00073CE7">
      <w:pPr>
        <w:spacing w:after="0" w:line="235" w:lineRule="auto"/>
        <w:ind w:firstLine="709"/>
        <w:contextualSpacing/>
        <w:jc w:val="both"/>
        <w:rPr>
          <w:rFonts w:ascii="Times New Roman" w:hAnsi="Times New Roman"/>
          <w:lang w:eastAsia="ru-RU"/>
        </w:rPr>
      </w:pPr>
      <w:r w:rsidRPr="000712E1">
        <w:rPr>
          <w:rFonts w:ascii="Times New Roman" w:hAnsi="Times New Roman"/>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0C0DB3" w:rsidRPr="000712E1" w:rsidRDefault="000C0DB3" w:rsidP="00073CE7">
      <w:pPr>
        <w:spacing w:after="0" w:line="235" w:lineRule="auto"/>
        <w:ind w:firstLine="709"/>
        <w:contextualSpacing/>
        <w:jc w:val="both"/>
        <w:rPr>
          <w:rFonts w:ascii="Times New Roman" w:hAnsi="Times New Roman"/>
          <w:lang w:eastAsia="ru-RU"/>
        </w:rPr>
      </w:pPr>
      <w:r w:rsidRPr="000712E1">
        <w:rPr>
          <w:rFonts w:ascii="Times New Roman" w:hAnsi="Times New Roman"/>
          <w:lang w:eastAsia="ru-RU"/>
        </w:rPr>
        <w:t xml:space="preserve">В целом в 2019 году </w:t>
      </w:r>
      <w:r w:rsidRPr="000712E1">
        <w:rPr>
          <w:rFonts w:ascii="Times New Roman" w:hAnsi="Times New Roman"/>
          <w:b/>
          <w:i/>
          <w:lang w:eastAsia="ru-RU"/>
        </w:rPr>
        <w:t>экспорт сельскохозяйственной продукции</w:t>
      </w:r>
      <w:r w:rsidRPr="000712E1">
        <w:rPr>
          <w:rFonts w:ascii="Times New Roman" w:hAnsi="Times New Roman"/>
          <w:lang w:eastAsia="ru-RU"/>
        </w:rPr>
        <w:t xml:space="preserve"> и продуктов питания в Беларуси составил </w:t>
      </w:r>
      <w:r w:rsidRPr="000712E1">
        <w:rPr>
          <w:rFonts w:ascii="Times New Roman" w:hAnsi="Times New Roman"/>
          <w:b/>
          <w:i/>
          <w:lang w:eastAsia="ru-RU"/>
        </w:rPr>
        <w:t>более 5,5 млрд. долларов США</w:t>
      </w:r>
      <w:r w:rsidRPr="000712E1">
        <w:rPr>
          <w:rFonts w:ascii="Times New Roman" w:hAnsi="Times New Roman"/>
          <w:lang w:eastAsia="ru-RU"/>
        </w:rPr>
        <w:t xml:space="preserve">. </w:t>
      </w:r>
    </w:p>
    <w:p w:rsidR="000C0DB3" w:rsidRPr="000712E1" w:rsidRDefault="000C0DB3" w:rsidP="00073CE7">
      <w:pPr>
        <w:shd w:val="clear" w:color="auto" w:fill="FFFFFF"/>
        <w:spacing w:after="0" w:line="235" w:lineRule="auto"/>
        <w:ind w:firstLine="709"/>
        <w:jc w:val="both"/>
        <w:rPr>
          <w:rFonts w:ascii="Times New Roman" w:hAnsi="Times New Roman"/>
          <w:shd w:val="clear" w:color="auto" w:fill="FFFFFF"/>
          <w:lang w:eastAsia="ru-RU"/>
        </w:rPr>
      </w:pPr>
      <w:r w:rsidRPr="000712E1">
        <w:rPr>
          <w:rFonts w:ascii="Times New Roman" w:hAnsi="Times New Roman"/>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0C0DB3" w:rsidRPr="000712E1" w:rsidRDefault="000C0DB3" w:rsidP="00E73E03">
      <w:pPr>
        <w:spacing w:before="240" w:after="240" w:line="230" w:lineRule="auto"/>
        <w:ind w:firstLine="709"/>
        <w:jc w:val="center"/>
        <w:rPr>
          <w:rFonts w:ascii="Times New Roman" w:hAnsi="Times New Roman"/>
          <w:b/>
        </w:rPr>
      </w:pPr>
      <w:r w:rsidRPr="000712E1">
        <w:rPr>
          <w:rFonts w:ascii="Times New Roman" w:hAnsi="Times New Roman"/>
          <w:b/>
        </w:rPr>
        <w:t>Развитие транспортной сферы – основа процветания Беларуси</w:t>
      </w:r>
    </w:p>
    <w:p w:rsidR="000C0DB3" w:rsidRPr="000712E1" w:rsidRDefault="000C0DB3" w:rsidP="00A62549">
      <w:pPr>
        <w:spacing w:after="0" w:line="240" w:lineRule="auto"/>
        <w:ind w:firstLine="709"/>
        <w:jc w:val="both"/>
        <w:rPr>
          <w:rFonts w:ascii="Times New Roman" w:hAnsi="Times New Roman"/>
        </w:rPr>
      </w:pPr>
      <w:r w:rsidRPr="000712E1">
        <w:rPr>
          <w:rFonts w:ascii="Times New Roman" w:hAnsi="Times New Roman"/>
          <w:spacing w:val="-2"/>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0712E1">
        <w:rPr>
          <w:rFonts w:ascii="Times New Roman" w:hAnsi="Times New Roman"/>
          <w:b/>
          <w:i/>
          <w:spacing w:val="-2"/>
        </w:rPr>
        <w:t>2 трансъевропейских транспортных коридора</w:t>
      </w:r>
      <w:r w:rsidRPr="000712E1">
        <w:rPr>
          <w:rFonts w:ascii="Times New Roman" w:hAnsi="Times New Roman"/>
          <w:spacing w:val="-2"/>
        </w:rPr>
        <w:t>, определенных по международной классификации под номером II (Запад – Восток)</w:t>
      </w:r>
      <w:r w:rsidRPr="000712E1">
        <w:rPr>
          <w:rFonts w:ascii="Times New Roman" w:hAnsi="Times New Roman"/>
        </w:rPr>
        <w:t xml:space="preserve"> и под номером IX (Север – Юг) с ответвлением IXВ.</w:t>
      </w:r>
    </w:p>
    <w:p w:rsidR="000C0DB3" w:rsidRPr="000712E1" w:rsidRDefault="000C0DB3" w:rsidP="00A62549">
      <w:pPr>
        <w:spacing w:after="0" w:line="240" w:lineRule="auto"/>
        <w:ind w:firstLine="709"/>
        <w:jc w:val="both"/>
        <w:rPr>
          <w:rFonts w:ascii="Times New Roman" w:hAnsi="Times New Roman"/>
        </w:rPr>
      </w:pPr>
      <w:r w:rsidRPr="000712E1">
        <w:rPr>
          <w:rFonts w:ascii="Times New Roman" w:hAnsi="Times New Roman"/>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0C0DB3" w:rsidRPr="000712E1" w:rsidRDefault="000C0DB3" w:rsidP="00A62549">
      <w:pPr>
        <w:spacing w:after="0" w:line="240" w:lineRule="auto"/>
        <w:ind w:firstLine="709"/>
        <w:contextualSpacing/>
        <w:jc w:val="both"/>
        <w:rPr>
          <w:rFonts w:ascii="Times New Roman" w:hAnsi="Times New Roman"/>
          <w:vertAlign w:val="superscript"/>
        </w:rPr>
      </w:pPr>
      <w:r w:rsidRPr="000712E1">
        <w:rPr>
          <w:rFonts w:ascii="Times New Roman" w:hAnsi="Times New Roman"/>
        </w:rPr>
        <w:t xml:space="preserve">Практически все республиканские автомобильные дороги имеют усовершенствованное покрытие. </w:t>
      </w:r>
      <w:r w:rsidRPr="000712E1">
        <w:rPr>
          <w:rFonts w:ascii="Times New Roman" w:hAnsi="Times New Roman"/>
          <w:b/>
          <w:i/>
        </w:rPr>
        <w:t>Плотность дорожной сети</w:t>
      </w:r>
      <w:r w:rsidRPr="000712E1">
        <w:rPr>
          <w:rFonts w:ascii="Times New Roman" w:hAnsi="Times New Roman"/>
        </w:rPr>
        <w:t xml:space="preserve"> общего пользования составляет 418 км на 1 тыс. км</w:t>
      </w:r>
      <w:r w:rsidRPr="000712E1">
        <w:rPr>
          <w:rFonts w:ascii="Times New Roman" w:hAnsi="Times New Roman"/>
          <w:vertAlign w:val="superscript"/>
        </w:rPr>
        <w:t xml:space="preserve">2 </w:t>
      </w:r>
      <w:r w:rsidRPr="000712E1">
        <w:rPr>
          <w:rFonts w:ascii="Times New Roman" w:hAnsi="Times New Roman"/>
        </w:rPr>
        <w:t xml:space="preserve">территории и </w:t>
      </w:r>
      <w:r w:rsidRPr="000712E1">
        <w:rPr>
          <w:rFonts w:ascii="Times New Roman" w:hAnsi="Times New Roman"/>
          <w:b/>
          <w:i/>
        </w:rPr>
        <w:t>является одной из самых высоких среди стран-участниц Содружества Независимых Государств</w:t>
      </w:r>
      <w:r w:rsidRPr="000712E1">
        <w:rPr>
          <w:rFonts w:ascii="Times New Roman" w:hAnsi="Times New Roman"/>
        </w:rPr>
        <w:t xml:space="preserve"> (в России – 64 км/1000км</w:t>
      </w:r>
      <w:r w:rsidRPr="000712E1">
        <w:rPr>
          <w:rFonts w:ascii="Times New Roman" w:hAnsi="Times New Roman"/>
          <w:vertAlign w:val="superscript"/>
        </w:rPr>
        <w:t>2</w:t>
      </w:r>
      <w:r w:rsidRPr="000712E1">
        <w:rPr>
          <w:rFonts w:ascii="Times New Roman" w:hAnsi="Times New Roman"/>
        </w:rPr>
        <w:t>, Казахстане – 36 км/1000км, Азербайджане – 219 км/1000км</w:t>
      </w:r>
      <w:r w:rsidRPr="000712E1">
        <w:rPr>
          <w:rFonts w:ascii="Times New Roman" w:hAnsi="Times New Roman"/>
          <w:vertAlign w:val="superscript"/>
        </w:rPr>
        <w:t>2</w:t>
      </w:r>
      <w:r w:rsidRPr="000712E1">
        <w:rPr>
          <w:rFonts w:ascii="Times New Roman" w:hAnsi="Times New Roman"/>
        </w:rPr>
        <w:t>, Украине – 281 км/1000км</w:t>
      </w:r>
      <w:r w:rsidRPr="000712E1">
        <w:rPr>
          <w:rFonts w:ascii="Times New Roman" w:hAnsi="Times New Roman"/>
          <w:vertAlign w:val="superscript"/>
        </w:rPr>
        <w:t>2</w:t>
      </w:r>
      <w:r w:rsidRPr="000712E1">
        <w:rPr>
          <w:rFonts w:ascii="Times New Roman" w:hAnsi="Times New Roman"/>
        </w:rPr>
        <w:t>).</w:t>
      </w:r>
    </w:p>
    <w:p w:rsidR="000C0DB3" w:rsidRPr="000712E1" w:rsidRDefault="000C0DB3" w:rsidP="00A62549">
      <w:pPr>
        <w:spacing w:after="0" w:line="240" w:lineRule="auto"/>
        <w:ind w:firstLine="709"/>
        <w:jc w:val="both"/>
        <w:rPr>
          <w:rFonts w:ascii="Times New Roman" w:hAnsi="Times New Roman"/>
          <w:lang w:eastAsia="ru-RU"/>
        </w:rPr>
      </w:pPr>
      <w:r w:rsidRPr="000712E1">
        <w:rPr>
          <w:rFonts w:ascii="Times New Roman" w:hAnsi="Times New Roman"/>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0712E1">
        <w:rPr>
          <w:rFonts w:ascii="Times New Roman" w:hAnsi="Times New Roman"/>
          <w:b/>
          <w:i/>
        </w:rPr>
        <w:t xml:space="preserve"> </w:t>
      </w:r>
      <w:r w:rsidRPr="000712E1">
        <w:rPr>
          <w:rFonts w:ascii="Times New Roman" w:hAnsi="Times New Roman"/>
        </w:rPr>
        <w:t>Все вводимые объекты сервиса отвечают современным требованиям по качеству предоставляемых услуг.</w:t>
      </w:r>
      <w:r w:rsidRPr="000712E1">
        <w:rPr>
          <w:rFonts w:ascii="Times New Roman" w:hAnsi="Times New Roman"/>
          <w:shd w:val="clear" w:color="auto" w:fill="FFFFFF"/>
        </w:rPr>
        <w:t xml:space="preserve"> </w:t>
      </w:r>
      <w:r w:rsidRPr="000712E1">
        <w:rPr>
          <w:rFonts w:ascii="Times New Roman" w:hAnsi="Times New Roman"/>
          <w:b/>
        </w:rPr>
        <w:t>Как отмечал</w:t>
      </w:r>
      <w:r w:rsidRPr="000712E1">
        <w:rPr>
          <w:rFonts w:ascii="Times New Roman" w:hAnsi="Times New Roman"/>
        </w:rPr>
        <w:t xml:space="preserve"> </w:t>
      </w:r>
      <w:r w:rsidRPr="000712E1">
        <w:rPr>
          <w:rFonts w:ascii="Times New Roman" w:hAnsi="Times New Roman"/>
          <w:b/>
        </w:rPr>
        <w:t>Глава государства: «Мы транзитная страна и немало от этого имеем»</w:t>
      </w:r>
      <w:r w:rsidRPr="000712E1">
        <w:rPr>
          <w:rFonts w:ascii="Times New Roman" w:hAnsi="Times New Roman"/>
          <w:lang w:eastAsia="ru-RU"/>
        </w:rPr>
        <w:t xml:space="preserve">. </w:t>
      </w:r>
      <w:r w:rsidRPr="000712E1">
        <w:rPr>
          <w:rFonts w:ascii="Times New Roman" w:hAnsi="Times New Roman"/>
          <w:bCs/>
        </w:rPr>
        <w:t>Развитие транспортной инфраструктуры ведется не только в интересах Беларуси, но и играет большую роль в международном плане.</w:t>
      </w:r>
    </w:p>
    <w:p w:rsidR="000C0DB3" w:rsidRPr="000712E1" w:rsidRDefault="000C0DB3" w:rsidP="00A62549">
      <w:pPr>
        <w:spacing w:after="0" w:line="240" w:lineRule="auto"/>
        <w:ind w:firstLine="709"/>
        <w:jc w:val="both"/>
        <w:rPr>
          <w:rFonts w:ascii="Times New Roman" w:hAnsi="Times New Roman"/>
          <w:b/>
          <w:bCs/>
        </w:rPr>
      </w:pPr>
      <w:r w:rsidRPr="000712E1">
        <w:rPr>
          <w:rFonts w:ascii="Times New Roman" w:hAnsi="Times New Roman"/>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0712E1">
        <w:rPr>
          <w:rFonts w:ascii="Times New Roman" w:hAnsi="Times New Roman"/>
          <w:b/>
          <w:i/>
        </w:rPr>
        <w:t>экспорт услуг по перевозкам грузов автомобильным транспортом за 2019 год составил порядка 1,4 млрд долл. США</w:t>
      </w:r>
      <w:r w:rsidRPr="000712E1">
        <w:rPr>
          <w:rFonts w:ascii="Times New Roman" w:hAnsi="Times New Roman"/>
        </w:rPr>
        <w:t>. При этом м</w:t>
      </w:r>
      <w:r w:rsidRPr="000712E1">
        <w:rPr>
          <w:rFonts w:ascii="Times New Roman" w:hAnsi="Times New Roman"/>
          <w:bCs/>
        </w:rPr>
        <w:t>еждународные грузоперевозки автотранспортом занимают второе место в Беларуси в экспорте услуг, уступая лишь услугам в секторе IT.</w:t>
      </w:r>
    </w:p>
    <w:p w:rsidR="000C0DB3" w:rsidRPr="000712E1" w:rsidRDefault="000C0DB3" w:rsidP="00A62549">
      <w:pPr>
        <w:spacing w:after="0" w:line="240" w:lineRule="auto"/>
        <w:ind w:firstLine="709"/>
        <w:jc w:val="both"/>
        <w:rPr>
          <w:rFonts w:ascii="Times New Roman" w:hAnsi="Times New Roman"/>
          <w:spacing w:val="-2"/>
          <w:shd w:val="clear" w:color="auto" w:fill="FFFFFF"/>
        </w:rPr>
      </w:pPr>
      <w:r w:rsidRPr="000712E1">
        <w:rPr>
          <w:rFonts w:ascii="Times New Roman" w:hAnsi="Times New Roman"/>
          <w:spacing w:val="-2"/>
        </w:rPr>
        <w:t xml:space="preserve">Отдельной статьей экспорта может стать </w:t>
      </w:r>
      <w:r w:rsidRPr="000712E1">
        <w:rPr>
          <w:rFonts w:ascii="Times New Roman" w:hAnsi="Times New Roman"/>
          <w:b/>
          <w:i/>
          <w:spacing w:val="-2"/>
        </w:rPr>
        <w:t>электромобилестроение</w:t>
      </w:r>
      <w:r w:rsidRPr="000712E1">
        <w:rPr>
          <w:rFonts w:ascii="Times New Roman" w:hAnsi="Times New Roman"/>
          <w:spacing w:val="-2"/>
        </w:rPr>
        <w:t xml:space="preserve">. </w:t>
      </w:r>
      <w:r w:rsidRPr="000712E1">
        <w:rPr>
          <w:rFonts w:ascii="Times New Roman" w:hAnsi="Times New Roman"/>
          <w:spacing w:val="-2"/>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0C0DB3" w:rsidRPr="000712E1" w:rsidRDefault="000C0DB3" w:rsidP="00BE2F43">
      <w:pPr>
        <w:spacing w:before="120" w:after="0" w:line="280" w:lineRule="exact"/>
        <w:jc w:val="both"/>
        <w:rPr>
          <w:rFonts w:ascii="Times New Roman" w:hAnsi="Times New Roman"/>
          <w:b/>
          <w:i/>
          <w:shd w:val="clear" w:color="auto" w:fill="FFFFFF"/>
        </w:rPr>
      </w:pPr>
      <w:r w:rsidRPr="000712E1">
        <w:rPr>
          <w:rFonts w:ascii="Times New Roman" w:hAnsi="Times New Roman"/>
          <w:b/>
          <w:i/>
          <w:shd w:val="clear" w:color="auto" w:fill="FFFFFF"/>
        </w:rPr>
        <w:t>Справочно.</w:t>
      </w:r>
    </w:p>
    <w:p w:rsidR="000C0DB3" w:rsidRPr="000712E1" w:rsidRDefault="000C0DB3" w:rsidP="00BE2F43">
      <w:pPr>
        <w:spacing w:after="0" w:line="280" w:lineRule="exact"/>
        <w:ind w:left="709" w:firstLine="709"/>
        <w:jc w:val="both"/>
        <w:rPr>
          <w:rFonts w:ascii="Times New Roman" w:hAnsi="Times New Roman"/>
          <w:i/>
          <w:spacing w:val="-6"/>
          <w:shd w:val="clear" w:color="auto" w:fill="FFFFFF"/>
        </w:rPr>
      </w:pPr>
      <w:r w:rsidRPr="000712E1">
        <w:rPr>
          <w:rFonts w:ascii="Times New Roman" w:hAnsi="Times New Roman"/>
          <w:i/>
          <w:spacing w:val="-6"/>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0C0DB3" w:rsidRPr="000712E1" w:rsidRDefault="000C0DB3" w:rsidP="00BE2F43">
      <w:pPr>
        <w:spacing w:after="120" w:line="280" w:lineRule="exact"/>
        <w:ind w:left="709" w:firstLine="709"/>
        <w:jc w:val="both"/>
        <w:rPr>
          <w:rFonts w:ascii="Times New Roman" w:hAnsi="Times New Roman"/>
          <w:i/>
          <w:spacing w:val="-6"/>
          <w:shd w:val="clear" w:color="auto" w:fill="FFFFFF"/>
        </w:rPr>
      </w:pPr>
      <w:r w:rsidRPr="000712E1">
        <w:rPr>
          <w:rFonts w:ascii="Times New Roman" w:hAnsi="Times New Roman"/>
          <w:i/>
          <w:spacing w:val="-6"/>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0C0DB3" w:rsidRPr="000712E1" w:rsidRDefault="000C0DB3" w:rsidP="00A62549">
      <w:pPr>
        <w:spacing w:after="0" w:line="240" w:lineRule="auto"/>
        <w:ind w:firstLine="709"/>
        <w:jc w:val="both"/>
        <w:rPr>
          <w:rFonts w:ascii="Times New Roman" w:hAnsi="Times New Roman"/>
          <w:shd w:val="clear" w:color="auto" w:fill="FFFFFF"/>
        </w:rPr>
      </w:pPr>
      <w:r w:rsidRPr="000712E1">
        <w:rPr>
          <w:rFonts w:ascii="Times New Roman" w:hAnsi="Times New Roman"/>
          <w:iCs/>
          <w:shd w:val="clear" w:color="auto" w:fill="FFFFFF"/>
        </w:rPr>
        <w:t xml:space="preserve">Беларусь готова решать задачи любой сложности в области электротранспорта. </w:t>
      </w:r>
      <w:r w:rsidRPr="000712E1">
        <w:rPr>
          <w:rFonts w:ascii="Times New Roman" w:hAnsi="Times New Roman"/>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0C0DB3" w:rsidRPr="000712E1" w:rsidRDefault="000C0DB3" w:rsidP="00A62549">
      <w:pPr>
        <w:spacing w:after="0" w:line="240" w:lineRule="auto"/>
        <w:ind w:firstLine="709"/>
        <w:jc w:val="both"/>
        <w:rPr>
          <w:rFonts w:ascii="Times New Roman" w:hAnsi="Times New Roman"/>
          <w:shd w:val="clear" w:color="auto" w:fill="FFFFFF"/>
        </w:rPr>
      </w:pPr>
      <w:r w:rsidRPr="000712E1">
        <w:rPr>
          <w:rFonts w:ascii="Times New Roman" w:hAnsi="Times New Roman"/>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0C0DB3" w:rsidRPr="000712E1" w:rsidRDefault="000C0DB3" w:rsidP="00E73E03">
      <w:pPr>
        <w:spacing w:before="240" w:after="240" w:line="230" w:lineRule="auto"/>
        <w:ind w:firstLine="709"/>
        <w:jc w:val="center"/>
        <w:rPr>
          <w:rFonts w:ascii="Times New Roman" w:hAnsi="Times New Roman"/>
          <w:b/>
          <w:lang w:eastAsia="ru-RU"/>
        </w:rPr>
      </w:pPr>
      <w:r w:rsidRPr="000712E1">
        <w:rPr>
          <w:rFonts w:ascii="Times New Roman" w:hAnsi="Times New Roman"/>
          <w:b/>
        </w:rPr>
        <w:t>Беларусь</w:t>
      </w:r>
      <w:r w:rsidRPr="000712E1">
        <w:rPr>
          <w:rFonts w:ascii="Times New Roman" w:hAnsi="Times New Roman"/>
          <w:b/>
          <w:lang w:eastAsia="ru-RU"/>
        </w:rPr>
        <w:t xml:space="preserve"> – спортивная страна</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b/>
          <w:lang w:eastAsia="ru-RU"/>
        </w:rPr>
        <w:t>Глава государства, Президент Национального олимпийского комитета Республики Беларусь А.Г.Лукашенко подчеркнул:</w:t>
      </w:r>
      <w:r w:rsidRPr="000712E1">
        <w:rPr>
          <w:rFonts w:ascii="Times New Roman" w:hAnsi="Times New Roman"/>
          <w:lang w:eastAsia="ru-RU"/>
        </w:rPr>
        <w:t xml:space="preserve"> </w:t>
      </w:r>
      <w:r w:rsidRPr="000712E1">
        <w:rPr>
          <w:rFonts w:ascii="Times New Roman" w:hAnsi="Times New Roman"/>
          <w:b/>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0712E1">
        <w:rPr>
          <w:rFonts w:ascii="Times New Roman" w:hAnsi="Times New Roman"/>
          <w:lang w:eastAsia="ru-RU"/>
        </w:rPr>
        <w:t xml:space="preserve">.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Более того,</w:t>
      </w:r>
      <w:r w:rsidRPr="000712E1">
        <w:rPr>
          <w:rFonts w:ascii="Times New Roman" w:hAnsi="Times New Roman"/>
          <w:b/>
          <w:lang w:eastAsia="ru-RU"/>
        </w:rPr>
        <w:t xml:space="preserve"> «благодаря победам белорусских атлетов формируется имидж государства, воспитывается патриотизм»</w:t>
      </w:r>
      <w:r w:rsidRPr="000712E1">
        <w:rPr>
          <w:rFonts w:ascii="Times New Roman" w:hAnsi="Times New Roman"/>
          <w:lang w:eastAsia="ru-RU"/>
        </w:rPr>
        <w:t>, – особо отметил белорусский лидер.</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b/>
          <w:i/>
          <w:lang w:eastAsia="ru-RU"/>
        </w:rPr>
        <w:t>Всему миру известны имена прославленных белорусских спортсменов современности</w:t>
      </w:r>
      <w:r w:rsidRPr="000712E1">
        <w:rPr>
          <w:rFonts w:ascii="Times New Roman" w:hAnsi="Times New Roman"/>
          <w:lang w:eastAsia="ru-RU"/>
        </w:rPr>
        <w:t xml:space="preserve"> – дзюдоиста </w:t>
      </w:r>
      <w:r w:rsidRPr="000712E1">
        <w:rPr>
          <w:rFonts w:ascii="Times New Roman" w:hAnsi="Times New Roman"/>
          <w:bCs/>
          <w:lang w:eastAsia="ru-RU"/>
        </w:rPr>
        <w:t>Игоря Макарова</w:t>
      </w:r>
      <w:r w:rsidRPr="000712E1">
        <w:rPr>
          <w:rFonts w:ascii="Times New Roman" w:hAnsi="Times New Roman"/>
          <w:lang w:eastAsia="ru-RU"/>
        </w:rPr>
        <w:t xml:space="preserve">, бегуньи на 100 м </w:t>
      </w:r>
      <w:r w:rsidRPr="000712E1">
        <w:rPr>
          <w:rFonts w:ascii="Times New Roman" w:hAnsi="Times New Roman"/>
          <w:bCs/>
          <w:lang w:eastAsia="ru-RU"/>
        </w:rPr>
        <w:t xml:space="preserve">Юлии Нестеренко, гребчихи </w:t>
      </w:r>
      <w:r w:rsidRPr="000712E1">
        <w:rPr>
          <w:rFonts w:ascii="Times New Roman" w:hAnsi="Times New Roman"/>
          <w:lang w:eastAsia="ru-RU"/>
        </w:rPr>
        <w:t xml:space="preserve">Екатерины Карстен, теннисистов </w:t>
      </w:r>
      <w:r w:rsidRPr="000712E1">
        <w:rPr>
          <w:rFonts w:ascii="Times New Roman" w:hAnsi="Times New Roman"/>
          <w:bCs/>
          <w:lang w:eastAsia="ru-RU"/>
        </w:rPr>
        <w:t>Максима Мирного </w:t>
      </w:r>
      <w:r w:rsidRPr="000712E1">
        <w:rPr>
          <w:rFonts w:ascii="Times New Roman" w:hAnsi="Times New Roman"/>
          <w:lang w:eastAsia="ru-RU"/>
        </w:rPr>
        <w:t>и</w:t>
      </w:r>
      <w:r w:rsidRPr="000712E1">
        <w:rPr>
          <w:rFonts w:ascii="Times New Roman" w:hAnsi="Times New Roman"/>
          <w:bCs/>
          <w:lang w:eastAsia="ru-RU"/>
        </w:rPr>
        <w:t xml:space="preserve"> Виктории Азаренко, стрелка Сергея Мартынова, Героя Беларуси, биатлонистки Дарьи Домрачевой, </w:t>
      </w:r>
      <w:r w:rsidRPr="000712E1">
        <w:rPr>
          <w:rFonts w:ascii="Times New Roman" w:hAnsi="Times New Roman"/>
          <w:lang w:eastAsia="ru-RU"/>
        </w:rPr>
        <w:t>фристайлистов </w:t>
      </w:r>
      <w:r w:rsidRPr="000712E1">
        <w:rPr>
          <w:rFonts w:ascii="Times New Roman" w:hAnsi="Times New Roman"/>
          <w:bCs/>
          <w:lang w:eastAsia="ru-RU"/>
        </w:rPr>
        <w:t>Алексея Гришина, Антона Кушнира, Аллы Цупер, Анны Гуськовой</w:t>
      </w:r>
      <w:r w:rsidRPr="000712E1">
        <w:rPr>
          <w:rFonts w:ascii="Times New Roman" w:hAnsi="Times New Roman"/>
          <w:lang w:eastAsia="ru-RU"/>
        </w:rPr>
        <w:t xml:space="preserve"> и многих других.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Благодаря вниманию руководства страны, за последние 26 лет в Беларуси значительно </w:t>
      </w:r>
      <w:r w:rsidRPr="000712E1">
        <w:rPr>
          <w:rFonts w:ascii="Times New Roman" w:hAnsi="Times New Roman"/>
          <w:b/>
          <w:i/>
          <w:lang w:eastAsia="ru-RU"/>
        </w:rPr>
        <w:t>укрепилась материально-техническая база спорта</w:t>
      </w:r>
      <w:r w:rsidRPr="000712E1">
        <w:rPr>
          <w:rFonts w:ascii="Times New Roman" w:hAnsi="Times New Roman"/>
          <w:lang w:eastAsia="ru-RU"/>
        </w:rPr>
        <w:t>.</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b/>
          <w:i/>
          <w:lang w:eastAsia="ru-RU"/>
        </w:rPr>
        <w:t>Созданы условия для развития детского и юношеского спорта, роста мастерства белорусских спортсменов</w:t>
      </w:r>
      <w:r w:rsidRPr="000712E1">
        <w:rPr>
          <w:rFonts w:ascii="Times New Roman" w:hAnsi="Times New Roman"/>
          <w:lang w:eastAsia="ru-RU"/>
        </w:rPr>
        <w:t xml:space="preserve">. </w:t>
      </w:r>
    </w:p>
    <w:p w:rsidR="000C0DB3" w:rsidRPr="000712E1" w:rsidRDefault="000C0DB3" w:rsidP="00A62549">
      <w:pPr>
        <w:tabs>
          <w:tab w:val="left" w:pos="10340"/>
        </w:tabs>
        <w:spacing w:after="0" w:line="240" w:lineRule="auto"/>
        <w:ind w:firstLine="709"/>
        <w:jc w:val="both"/>
        <w:rPr>
          <w:rFonts w:ascii="Times New Roman" w:hAnsi="Times New Roman"/>
          <w:spacing w:val="-2"/>
          <w:lang w:eastAsia="ru-RU"/>
        </w:rPr>
      </w:pPr>
      <w:r w:rsidRPr="000712E1">
        <w:rPr>
          <w:rFonts w:ascii="Times New Roman" w:hAnsi="Times New Roman"/>
          <w:spacing w:val="-2"/>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0712E1">
        <w:rPr>
          <w:rFonts w:ascii="Times New Roman" w:hAnsi="Times New Roman"/>
          <w:spacing w:val="-2"/>
          <w:lang w:val="be-BY" w:eastAsia="ru-RU"/>
        </w:rPr>
        <w:t xml:space="preserve"> </w:t>
      </w:r>
      <w:r w:rsidRPr="000712E1">
        <w:rPr>
          <w:rFonts w:ascii="Times New Roman" w:hAnsi="Times New Roman"/>
          <w:spacing w:val="-2"/>
          <w:lang w:eastAsia="ru-RU"/>
        </w:rPr>
        <w:t xml:space="preserve">бронзовых). </w:t>
      </w:r>
    </w:p>
    <w:p w:rsidR="000C0DB3" w:rsidRPr="000712E1" w:rsidRDefault="000C0DB3" w:rsidP="00A62549">
      <w:pPr>
        <w:tabs>
          <w:tab w:val="left" w:pos="10340"/>
        </w:tabs>
        <w:spacing w:after="0" w:line="240" w:lineRule="auto"/>
        <w:ind w:firstLine="709"/>
        <w:jc w:val="both"/>
        <w:rPr>
          <w:rFonts w:ascii="Times New Roman" w:hAnsi="Times New Roman"/>
          <w:iCs/>
          <w:lang w:eastAsia="ru-RU"/>
        </w:rPr>
      </w:pPr>
      <w:r w:rsidRPr="000712E1">
        <w:rPr>
          <w:rFonts w:ascii="Times New Roman" w:hAnsi="Times New Roman"/>
          <w:lang w:eastAsia="ru-RU"/>
        </w:rPr>
        <w:t xml:space="preserve">С 21 по 30 июня 2019 г. Республика Беларусь </w:t>
      </w:r>
      <w:r w:rsidRPr="000712E1">
        <w:rPr>
          <w:rFonts w:ascii="Times New Roman" w:hAnsi="Times New Roman"/>
          <w:b/>
          <w:lang w:eastAsia="ru-RU"/>
        </w:rPr>
        <w:t xml:space="preserve">принимала II Европейские игры. </w:t>
      </w:r>
      <w:r w:rsidRPr="000712E1">
        <w:rPr>
          <w:rFonts w:ascii="Times New Roman" w:hAnsi="Times New Roman"/>
          <w:lang w:eastAsia="ru-RU"/>
        </w:rPr>
        <w:t>Масштабный международный праздник был организован как для спортсменов и болельщиков, так и для всех людей.</w:t>
      </w:r>
      <w:r w:rsidRPr="000712E1">
        <w:rPr>
          <w:rFonts w:ascii="Times New Roman" w:hAnsi="Times New Roman"/>
          <w:iCs/>
          <w:lang w:eastAsia="ru-RU"/>
        </w:rPr>
        <w:t xml:space="preserve">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iCs/>
          <w:lang w:eastAsia="ru-RU"/>
        </w:rPr>
        <w:t>Игры прошли на высочайшем уровне.</w:t>
      </w:r>
      <w:r w:rsidRPr="000712E1">
        <w:rPr>
          <w:rFonts w:ascii="Times New Roman" w:hAnsi="Times New Roman"/>
          <w:b/>
          <w:iCs/>
          <w:lang w:eastAsia="ru-RU"/>
        </w:rPr>
        <w:t xml:space="preserve"> </w:t>
      </w:r>
      <w:r w:rsidRPr="000712E1">
        <w:rPr>
          <w:rFonts w:ascii="Times New Roman" w:hAnsi="Times New Roman"/>
          <w:lang w:eastAsia="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bCs/>
          <w:lang w:eastAsia="ru-RU"/>
        </w:rPr>
        <w:t xml:space="preserve">В крупнейшем мультиспортивном форуме </w:t>
      </w:r>
      <w:r w:rsidRPr="000712E1">
        <w:rPr>
          <w:rFonts w:ascii="Times New Roman" w:hAnsi="Times New Roman"/>
          <w:b/>
          <w:bCs/>
          <w:i/>
          <w:lang w:eastAsia="ru-RU"/>
        </w:rPr>
        <w:t>приняли участие более 3500 спортсменов из 50 стран</w:t>
      </w:r>
      <w:r w:rsidRPr="000712E1">
        <w:rPr>
          <w:rFonts w:ascii="Times New Roman" w:hAnsi="Times New Roman"/>
          <w:bCs/>
          <w:lang w:eastAsia="ru-RU"/>
        </w:rPr>
        <w:t>: они разыграли 200 комплектов наград в 15 видах спорта (23 дисциплинах).</w:t>
      </w:r>
      <w:r w:rsidRPr="000712E1">
        <w:rPr>
          <w:rFonts w:ascii="Times New Roman" w:hAnsi="Times New Roman"/>
          <w:lang w:eastAsia="ru-RU"/>
        </w:rPr>
        <w:t xml:space="preserve">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b/>
          <w:i/>
          <w:lang w:eastAsia="ru-RU"/>
        </w:rPr>
        <w:t>Сборная Беларуси заняла 2-е место в неофициальном командном зачете, завоевав 69 медалей</w:t>
      </w:r>
      <w:r w:rsidRPr="000712E1">
        <w:rPr>
          <w:rFonts w:ascii="Times New Roman" w:hAnsi="Times New Roman"/>
          <w:lang w:eastAsia="ru-RU"/>
        </w:rPr>
        <w:t xml:space="preserve"> (24 – золотых, 16 – серебряных, 29 – бронзовых) </w:t>
      </w:r>
      <w:r w:rsidRPr="000712E1">
        <w:rPr>
          <w:rFonts w:ascii="Times New Roman" w:hAnsi="Times New Roman"/>
          <w:i/>
          <w:lang w:eastAsia="ru-RU"/>
        </w:rPr>
        <w:t>(на I Европейских играх 2015 года белорусские спортсмены заняли 7-е место в командном зачете)</w:t>
      </w:r>
      <w:r w:rsidRPr="000712E1">
        <w:rPr>
          <w:rFonts w:ascii="Times New Roman" w:hAnsi="Times New Roman"/>
          <w:lang w:eastAsia="ru-RU"/>
        </w:rPr>
        <w:t>.</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На проведение </w:t>
      </w:r>
      <w:r w:rsidRPr="000712E1">
        <w:rPr>
          <w:rFonts w:ascii="Times New Roman" w:hAnsi="Times New Roman"/>
          <w:lang w:val="en-US" w:eastAsia="ru-RU"/>
        </w:rPr>
        <w:t>II</w:t>
      </w:r>
      <w:r w:rsidRPr="000712E1">
        <w:rPr>
          <w:rFonts w:ascii="Times New Roman" w:hAnsi="Times New Roman"/>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Масштабный международный праздник позволил преобразить не только столицу нашей страны: </w:t>
      </w:r>
      <w:r w:rsidRPr="000712E1">
        <w:rPr>
          <w:rFonts w:ascii="Times New Roman" w:hAnsi="Times New Roman"/>
          <w:iCs/>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Pr="000712E1">
        <w:rPr>
          <w:rFonts w:ascii="Times New Roman" w:hAnsi="Times New Roman"/>
          <w:lang w:eastAsia="ru-RU"/>
        </w:rPr>
        <w:t xml:space="preserve"> Но и каждый белорус смог почувствовать улучшения: была </w:t>
      </w:r>
      <w:r w:rsidRPr="000712E1">
        <w:rPr>
          <w:rFonts w:ascii="Times New Roman" w:hAnsi="Times New Roman"/>
          <w:iCs/>
          <w:shd w:val="clear" w:color="auto" w:fill="FFFFFF"/>
        </w:rPr>
        <w:t xml:space="preserve">оказана помощь областным транспортным предприятиям в приобретении 77 автобусов; </w:t>
      </w:r>
      <w:r w:rsidRPr="000712E1">
        <w:rPr>
          <w:rFonts w:ascii="Times New Roman" w:hAnsi="Times New Roman"/>
        </w:rPr>
        <w:t xml:space="preserve">завершена реконструкция одного из крупнейших пунктов пропуска «Брузги» на белорусско-польской границе, что позволило увеличить </w:t>
      </w:r>
      <w:r w:rsidRPr="000712E1">
        <w:rPr>
          <w:rFonts w:ascii="Times New Roman" w:hAnsi="Times New Roman"/>
          <w:shd w:val="clear" w:color="auto" w:fill="FFFFFF"/>
        </w:rPr>
        <w:t xml:space="preserve">пропускную способность почти на 20%; </w:t>
      </w:r>
      <w:r w:rsidRPr="000712E1">
        <w:rPr>
          <w:rFonts w:ascii="Times New Roman" w:hAnsi="Times New Roman"/>
        </w:rPr>
        <w:t xml:space="preserve">отремонтированы основные автомагистрали; </w:t>
      </w:r>
      <w:r w:rsidRPr="000712E1">
        <w:rPr>
          <w:rFonts w:ascii="Times New Roman" w:hAnsi="Times New Roman"/>
          <w:iCs/>
          <w:shd w:val="clear" w:color="auto" w:fill="FFFFFF"/>
        </w:rPr>
        <w:t>в Студенческой деревне построено два новых общежития, а остальные прошли серьезную модернизацию и др</w:t>
      </w:r>
      <w:r w:rsidRPr="000712E1">
        <w:rPr>
          <w:rFonts w:ascii="Times New Roman" w:hAnsi="Times New Roman"/>
          <w:lang w:eastAsia="ru-RU"/>
        </w:rPr>
        <w:t>.</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Также, 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0712E1">
        <w:rPr>
          <w:rFonts w:ascii="Times New Roman" w:hAnsi="Times New Roman"/>
          <w:b/>
          <w:lang w:eastAsia="ru-RU"/>
        </w:rPr>
        <w:t xml:space="preserve"> </w:t>
      </w:r>
      <w:r w:rsidRPr="000712E1">
        <w:rPr>
          <w:rFonts w:ascii="Times New Roman" w:hAnsi="Times New Roman"/>
          <w:lang w:eastAsia="ru-RU"/>
        </w:rPr>
        <w:t>в Беларуси сегодня модно быть здоровым и физически крепким.</w:t>
      </w:r>
    </w:p>
    <w:p w:rsidR="000C0DB3" w:rsidRPr="000712E1" w:rsidRDefault="000C0DB3" w:rsidP="00F90863">
      <w:pPr>
        <w:spacing w:before="240" w:after="240" w:line="230" w:lineRule="auto"/>
        <w:ind w:firstLine="709"/>
        <w:jc w:val="center"/>
        <w:rPr>
          <w:rFonts w:ascii="Times New Roman" w:hAnsi="Times New Roman"/>
          <w:b/>
        </w:rPr>
      </w:pPr>
      <w:r w:rsidRPr="000712E1">
        <w:rPr>
          <w:rFonts w:ascii="Times New Roman" w:hAnsi="Times New Roman"/>
          <w:b/>
        </w:rPr>
        <w:t>Беларусь – фестивальный центр Европы</w:t>
      </w:r>
    </w:p>
    <w:p w:rsidR="000C0DB3" w:rsidRPr="000712E1" w:rsidRDefault="000C0DB3" w:rsidP="00F90863">
      <w:pPr>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Сегодня Республика Беларусь является культурным центром Европы, о чем свидетельствует </w:t>
      </w:r>
      <w:r w:rsidRPr="000712E1">
        <w:rPr>
          <w:rFonts w:ascii="Times New Roman" w:hAnsi="Times New Roman"/>
          <w:b/>
          <w:i/>
          <w:lang w:eastAsia="ru-RU"/>
        </w:rPr>
        <w:t>ежегодное проведение почти 60 международных, республиканских и региональных фестивалей</w:t>
      </w:r>
      <w:r w:rsidRPr="000712E1">
        <w:rPr>
          <w:rFonts w:ascii="Times New Roman" w:hAnsi="Times New Roman"/>
          <w:lang w:eastAsia="ru-RU"/>
        </w:rPr>
        <w:t xml:space="preserve"> на белорусской земле. </w:t>
      </w:r>
    </w:p>
    <w:p w:rsidR="000C0DB3" w:rsidRPr="000712E1" w:rsidRDefault="000C0DB3" w:rsidP="00F90863">
      <w:pPr>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0712E1">
        <w:rPr>
          <w:rFonts w:ascii="Times New Roman" w:hAnsi="Times New Roman"/>
          <w:b/>
          <w:i/>
          <w:lang w:eastAsia="ru-RU"/>
        </w:rPr>
        <w:t>Беларусь была первой страной, побеждавшей на детском «Евровидении» дважды</w:t>
      </w:r>
      <w:r w:rsidRPr="000712E1">
        <w:rPr>
          <w:rFonts w:ascii="Times New Roman" w:hAnsi="Times New Roman"/>
          <w:lang w:eastAsia="ru-RU"/>
        </w:rPr>
        <w:t>.</w:t>
      </w:r>
    </w:p>
    <w:p w:rsidR="000C0DB3" w:rsidRPr="000712E1" w:rsidRDefault="000C0DB3" w:rsidP="00F90863">
      <w:pPr>
        <w:spacing w:after="0" w:line="240" w:lineRule="auto"/>
        <w:ind w:firstLine="709"/>
        <w:jc w:val="both"/>
        <w:rPr>
          <w:rFonts w:ascii="Times New Roman" w:hAnsi="Times New Roman"/>
          <w:shd w:val="clear" w:color="auto" w:fill="FFFFFF"/>
        </w:rPr>
      </w:pPr>
      <w:r w:rsidRPr="000712E1">
        <w:rPr>
          <w:rFonts w:ascii="Times New Roman" w:hAnsi="Times New Roman"/>
          <w:lang w:eastAsia="ru-RU"/>
        </w:rPr>
        <w:t xml:space="preserve">Выдающимся культурным брендом Республики Беларусь стал </w:t>
      </w:r>
      <w:r w:rsidRPr="000712E1">
        <w:rPr>
          <w:rFonts w:ascii="Times New Roman" w:hAnsi="Times New Roman"/>
          <w:b/>
          <w:lang w:eastAsia="ru-RU"/>
        </w:rPr>
        <w:t>Международный Фестиваль искусств «Славянский базар в Витебске»</w:t>
      </w:r>
      <w:r w:rsidRPr="000712E1">
        <w:rPr>
          <w:rFonts w:ascii="Times New Roman" w:hAnsi="Times New Roman"/>
          <w:lang w:eastAsia="ru-RU"/>
        </w:rPr>
        <w:t xml:space="preserve">. «Через искусство </w:t>
      </w:r>
      <w:r w:rsidRPr="000712E1">
        <w:rPr>
          <w:rFonts w:ascii="Times New Roman" w:hAnsi="Times New Roman"/>
        </w:rPr>
        <w:t>–</w:t>
      </w:r>
      <w:r w:rsidRPr="000712E1">
        <w:rPr>
          <w:rFonts w:ascii="Times New Roman" w:hAnsi="Times New Roman"/>
          <w:lang w:eastAsia="ru-RU"/>
        </w:rPr>
        <w:t xml:space="preserve"> к миру и взаимопониманию» </w:t>
      </w:r>
      <w:r w:rsidRPr="000712E1">
        <w:rPr>
          <w:rFonts w:ascii="Times New Roman" w:hAnsi="Times New Roman"/>
        </w:rPr>
        <w:t>–</w:t>
      </w:r>
      <w:r w:rsidRPr="000712E1">
        <w:rPr>
          <w:rFonts w:ascii="Times New Roman" w:hAnsi="Times New Roman"/>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0C0DB3" w:rsidRPr="000712E1" w:rsidRDefault="000C0DB3" w:rsidP="00F90863">
      <w:pPr>
        <w:spacing w:after="0" w:line="240" w:lineRule="auto"/>
        <w:ind w:firstLine="709"/>
        <w:jc w:val="both"/>
        <w:rPr>
          <w:rFonts w:ascii="Times New Roman" w:hAnsi="Times New Roman"/>
        </w:rPr>
      </w:pPr>
      <w:r w:rsidRPr="000712E1">
        <w:rPr>
          <w:rFonts w:ascii="Times New Roman" w:hAnsi="Times New Roman"/>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0C0DB3" w:rsidRPr="000712E1" w:rsidRDefault="000C0DB3" w:rsidP="00F90863">
      <w:pPr>
        <w:spacing w:after="0" w:line="240" w:lineRule="auto"/>
        <w:ind w:firstLine="709"/>
        <w:jc w:val="both"/>
        <w:rPr>
          <w:rFonts w:ascii="Times New Roman" w:hAnsi="Times New Roman"/>
          <w:spacing w:val="-6"/>
        </w:rPr>
      </w:pPr>
      <w:r w:rsidRPr="000712E1">
        <w:rPr>
          <w:rFonts w:ascii="Times New Roman" w:hAnsi="Times New Roman"/>
          <w:b/>
          <w:i/>
          <w:spacing w:val="-6"/>
        </w:rPr>
        <w:t>География фестиваля охватывает пять континентов и уже превышает 75 стран</w:t>
      </w:r>
      <w:r w:rsidRPr="000712E1">
        <w:rPr>
          <w:rFonts w:ascii="Times New Roman" w:hAnsi="Times New Roman"/>
          <w:spacing w:val="-6"/>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0712E1">
        <w:rPr>
          <w:rFonts w:ascii="Times New Roman" w:hAnsi="Times New Roman"/>
          <w:spacing w:val="-6"/>
          <w:lang w:val="be-BY"/>
        </w:rPr>
        <w:t xml:space="preserve">показали </w:t>
      </w:r>
      <w:r w:rsidRPr="000712E1">
        <w:rPr>
          <w:rFonts w:ascii="Times New Roman" w:hAnsi="Times New Roman"/>
          <w:spacing w:val="-6"/>
        </w:rPr>
        <w:t>свои достижения в области музыки, театра, кино, народного искусства.</w:t>
      </w:r>
    </w:p>
    <w:p w:rsidR="000C0DB3" w:rsidRPr="000712E1" w:rsidRDefault="000C0DB3" w:rsidP="00F90863">
      <w:pPr>
        <w:shd w:val="clear" w:color="auto" w:fill="FFFFFF"/>
        <w:spacing w:after="0" w:line="240" w:lineRule="auto"/>
        <w:ind w:firstLine="709"/>
        <w:jc w:val="both"/>
        <w:rPr>
          <w:rFonts w:ascii="Times New Roman" w:hAnsi="Times New Roman"/>
          <w:spacing w:val="-6"/>
          <w:lang w:eastAsia="ru-RU"/>
        </w:rPr>
      </w:pPr>
      <w:r w:rsidRPr="000712E1">
        <w:rPr>
          <w:rFonts w:ascii="Times New Roman" w:hAnsi="Times New Roman"/>
          <w:spacing w:val="-6"/>
          <w:lang w:eastAsia="ru-RU"/>
        </w:rPr>
        <w:t xml:space="preserve">Витебский фестиваль служит самым благородным целям. </w:t>
      </w:r>
      <w:r w:rsidRPr="000712E1">
        <w:rPr>
          <w:rFonts w:ascii="Times New Roman" w:hAnsi="Times New Roman"/>
          <w:b/>
          <w:spacing w:val="-6"/>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0712E1">
        <w:rPr>
          <w:rFonts w:ascii="Times New Roman" w:hAnsi="Times New Roman"/>
          <w:spacing w:val="-6"/>
          <w:lang w:eastAsia="ru-RU"/>
        </w:rPr>
        <w:t>.</w:t>
      </w:r>
    </w:p>
    <w:p w:rsidR="000C0DB3" w:rsidRPr="000712E1" w:rsidRDefault="000C0DB3" w:rsidP="00F90863">
      <w:pPr>
        <w:spacing w:after="0" w:line="240" w:lineRule="auto"/>
        <w:ind w:firstLine="709"/>
        <w:jc w:val="both"/>
        <w:rPr>
          <w:rFonts w:ascii="Times New Roman" w:hAnsi="Times New Roman"/>
          <w:lang w:eastAsia="ru-RU"/>
        </w:rPr>
      </w:pPr>
      <w:r w:rsidRPr="000712E1">
        <w:rPr>
          <w:rFonts w:ascii="Times New Roman" w:hAnsi="Times New Roman"/>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0C0DB3" w:rsidRPr="000712E1" w:rsidRDefault="000C0DB3" w:rsidP="00F90863">
      <w:pPr>
        <w:spacing w:after="0" w:line="240" w:lineRule="auto"/>
        <w:ind w:firstLine="709"/>
        <w:jc w:val="both"/>
        <w:rPr>
          <w:rFonts w:ascii="Times New Roman" w:hAnsi="Times New Roman"/>
          <w:bCs/>
        </w:rPr>
      </w:pPr>
      <w:r w:rsidRPr="000712E1">
        <w:rPr>
          <w:rFonts w:ascii="Times New Roman" w:hAnsi="Times New Roman"/>
          <w:b/>
          <w:bCs/>
        </w:rPr>
        <w:t>Республиканский праздник «Купалье» («Александрия собирает друзей»)</w:t>
      </w:r>
      <w:r w:rsidRPr="000712E1">
        <w:rPr>
          <w:rFonts w:ascii="Times New Roman" w:hAnsi="Times New Roman"/>
          <w:bCs/>
        </w:rPr>
        <w:t xml:space="preserve"> – еще один национальный культурный символ страны. </w:t>
      </w:r>
      <w:r w:rsidRPr="000712E1">
        <w:rPr>
          <w:rFonts w:ascii="Times New Roman" w:hAnsi="Times New Roman"/>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0712E1">
        <w:rPr>
          <w:rFonts w:ascii="Times New Roman" w:hAnsi="Times New Roman"/>
          <w:lang w:eastAsia="ru-RU"/>
        </w:rPr>
        <w:t xml:space="preserve">Он так и задумывался </w:t>
      </w:r>
      <w:r w:rsidRPr="000712E1">
        <w:rPr>
          <w:rFonts w:ascii="Times New Roman" w:hAnsi="Times New Roman"/>
          <w:b/>
        </w:rPr>
        <w:t>–</w:t>
      </w:r>
      <w:r w:rsidRPr="000712E1">
        <w:rPr>
          <w:rFonts w:ascii="Times New Roman" w:hAnsi="Times New Roman"/>
          <w:lang w:eastAsia="ru-RU"/>
        </w:rPr>
        <w:t xml:space="preserve"> как праздник, объединяющий соседей. </w:t>
      </w:r>
      <w:r w:rsidRPr="000712E1">
        <w:rPr>
          <w:rFonts w:ascii="Times New Roman" w:hAnsi="Times New Roman"/>
          <w:b/>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0712E1">
        <w:rPr>
          <w:rFonts w:ascii="Times New Roman" w:hAnsi="Times New Roman"/>
          <w:lang w:eastAsia="ru-RU"/>
        </w:rPr>
        <w:t>.</w:t>
      </w:r>
    </w:p>
    <w:p w:rsidR="000C0DB3" w:rsidRPr="000712E1" w:rsidRDefault="000C0DB3" w:rsidP="00F90863">
      <w:pPr>
        <w:spacing w:after="0" w:line="240" w:lineRule="auto"/>
        <w:ind w:firstLine="709"/>
        <w:jc w:val="both"/>
        <w:rPr>
          <w:rFonts w:ascii="Times New Roman" w:hAnsi="Times New Roman"/>
          <w:lang w:eastAsia="ru-RU"/>
        </w:rPr>
      </w:pPr>
      <w:r w:rsidRPr="000712E1">
        <w:rPr>
          <w:rFonts w:ascii="Times New Roman" w:hAnsi="Times New Roman"/>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0C0DB3" w:rsidRPr="000712E1" w:rsidRDefault="000C0DB3" w:rsidP="00904395">
      <w:pPr>
        <w:spacing w:after="0" w:line="240" w:lineRule="auto"/>
        <w:ind w:firstLine="709"/>
        <w:jc w:val="both"/>
        <w:rPr>
          <w:rFonts w:ascii="Times New Roman" w:hAnsi="Times New Roman"/>
          <w:lang w:eastAsia="ru-RU"/>
        </w:rPr>
      </w:pPr>
      <w:r w:rsidRPr="000712E1">
        <w:rPr>
          <w:rFonts w:ascii="Times New Roman" w:hAnsi="Times New Roman"/>
          <w:bCs/>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0712E1">
        <w:rPr>
          <w:rFonts w:ascii="Times New Roman" w:hAnsi="Times New Roman"/>
          <w:b/>
          <w:bCs/>
          <w:i/>
        </w:rPr>
        <w:t xml:space="preserve">в 2017 году на мероприятии побывало </w:t>
      </w:r>
      <w:r w:rsidRPr="000712E1">
        <w:rPr>
          <w:rFonts w:ascii="Times New Roman" w:hAnsi="Times New Roman"/>
          <w:bCs/>
        </w:rPr>
        <w:t>уже</w:t>
      </w:r>
      <w:r w:rsidRPr="000712E1">
        <w:rPr>
          <w:rFonts w:ascii="Times New Roman" w:hAnsi="Times New Roman"/>
          <w:b/>
          <w:bCs/>
          <w:i/>
        </w:rPr>
        <w:t xml:space="preserve"> более 100 тысяч гостей</w:t>
      </w:r>
      <w:r w:rsidRPr="000712E1">
        <w:rPr>
          <w:rFonts w:ascii="Times New Roman" w:hAnsi="Times New Roman"/>
          <w:bCs/>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0712E1">
        <w:rPr>
          <w:rFonts w:ascii="Times New Roman" w:hAnsi="Times New Roman"/>
          <w:lang w:eastAsia="ru-RU"/>
        </w:rPr>
        <w:t>Такие встречи – лучшая народная дипломатия, открывающая людям нашу самобытную и прекрасную страну.</w:t>
      </w:r>
    </w:p>
    <w:p w:rsidR="000C0DB3" w:rsidRPr="000712E1" w:rsidRDefault="000C0DB3" w:rsidP="00291E6D">
      <w:pPr>
        <w:spacing w:after="0" w:line="240" w:lineRule="auto"/>
        <w:ind w:firstLine="709"/>
        <w:jc w:val="both"/>
        <w:rPr>
          <w:rFonts w:ascii="Times New Roman" w:hAnsi="Times New Roman"/>
          <w:lang w:eastAsia="ru-RU"/>
        </w:rPr>
      </w:pPr>
      <w:r w:rsidRPr="000712E1">
        <w:rPr>
          <w:rFonts w:ascii="Times New Roman" w:hAnsi="Times New Roman"/>
          <w:b/>
          <w:lang w:eastAsia="ru-RU"/>
        </w:rPr>
        <w:t>Республиканский фестиваль национальных культур</w:t>
      </w:r>
      <w:r w:rsidRPr="000712E1">
        <w:rPr>
          <w:rFonts w:ascii="Times New Roman" w:hAnsi="Times New Roman"/>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0C0DB3" w:rsidRPr="000712E1" w:rsidRDefault="000C0DB3" w:rsidP="00291E6D">
      <w:pPr>
        <w:spacing w:after="0" w:line="240" w:lineRule="auto"/>
        <w:ind w:firstLine="709"/>
        <w:jc w:val="both"/>
        <w:rPr>
          <w:rFonts w:ascii="Times New Roman" w:hAnsi="Times New Roman"/>
          <w:b/>
        </w:rPr>
      </w:pPr>
      <w:r w:rsidRPr="000712E1">
        <w:rPr>
          <w:rFonts w:ascii="Times New Roman" w:hAnsi="Times New Roman"/>
        </w:rPr>
        <w:t>С 1994 года в Беларуси проходит</w:t>
      </w:r>
      <w:r w:rsidRPr="000712E1">
        <w:rPr>
          <w:rFonts w:ascii="Times New Roman" w:hAnsi="Times New Roman"/>
          <w:b/>
        </w:rPr>
        <w:t xml:space="preserve"> Минский международный фестиваль «</w:t>
      </w:r>
      <w:r w:rsidRPr="000712E1">
        <w:rPr>
          <w:rFonts w:ascii="Times New Roman" w:hAnsi="Times New Roman"/>
          <w:b/>
          <w:lang w:val="be-BY"/>
        </w:rPr>
        <w:t>Лістапад</w:t>
      </w:r>
      <w:r w:rsidRPr="000712E1">
        <w:rPr>
          <w:rFonts w:ascii="Times New Roman" w:hAnsi="Times New Roman"/>
          <w:b/>
        </w:rPr>
        <w:t xml:space="preserve">». </w:t>
      </w:r>
      <w:r w:rsidRPr="000712E1">
        <w:rPr>
          <w:rFonts w:ascii="Times New Roman" w:hAnsi="Times New Roman"/>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0C0DB3" w:rsidRPr="000712E1" w:rsidRDefault="000C0DB3" w:rsidP="00F90863">
      <w:pPr>
        <w:spacing w:before="240" w:after="240" w:line="230" w:lineRule="auto"/>
        <w:ind w:firstLine="709"/>
        <w:jc w:val="center"/>
        <w:rPr>
          <w:rFonts w:ascii="Times New Roman" w:hAnsi="Times New Roman"/>
          <w:b/>
        </w:rPr>
      </w:pPr>
      <w:r w:rsidRPr="000712E1">
        <w:rPr>
          <w:rFonts w:ascii="Times New Roman" w:hAnsi="Times New Roman"/>
          <w:b/>
        </w:rPr>
        <w:t xml:space="preserve">Сохранение и приумножение историко-культурного наследия белорусского народа </w:t>
      </w:r>
    </w:p>
    <w:p w:rsidR="000C0DB3" w:rsidRPr="000712E1" w:rsidRDefault="000C0DB3" w:rsidP="00F90863">
      <w:pPr>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0712E1">
        <w:rPr>
          <w:rFonts w:ascii="Times New Roman" w:hAnsi="Times New Roman"/>
          <w:b/>
          <w:lang w:eastAsia="ru-RU"/>
        </w:rPr>
        <w:t>Президента Республики Беларусь А.Г.Лукашенко:</w:t>
      </w:r>
      <w:r w:rsidRPr="000712E1">
        <w:rPr>
          <w:rFonts w:ascii="Times New Roman" w:hAnsi="Times New Roman"/>
          <w:lang w:eastAsia="ru-RU"/>
        </w:rPr>
        <w:t xml:space="preserve"> </w:t>
      </w:r>
      <w:r w:rsidRPr="000712E1">
        <w:rPr>
          <w:rFonts w:ascii="Times New Roman" w:hAnsi="Times New Roman"/>
          <w:b/>
        </w:rPr>
        <w:t>«</w:t>
      </w:r>
      <w:r w:rsidRPr="000712E1">
        <w:rPr>
          <w:rFonts w:ascii="Times New Roman" w:hAnsi="Times New Roman"/>
          <w:b/>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0712E1">
        <w:rPr>
          <w:rFonts w:ascii="Times New Roman" w:hAnsi="Times New Roman"/>
          <w:b/>
        </w:rPr>
        <w:t>»</w:t>
      </w:r>
      <w:r w:rsidRPr="000712E1">
        <w:rPr>
          <w:rFonts w:ascii="Times New Roman" w:hAnsi="Times New Roman"/>
        </w:rPr>
        <w:t>.</w:t>
      </w:r>
    </w:p>
    <w:p w:rsidR="000C0DB3" w:rsidRPr="000712E1" w:rsidRDefault="000C0DB3" w:rsidP="00F90863">
      <w:pPr>
        <w:spacing w:after="0" w:line="240" w:lineRule="auto"/>
        <w:ind w:firstLine="709"/>
        <w:jc w:val="both"/>
        <w:rPr>
          <w:rFonts w:ascii="Times New Roman" w:hAnsi="Times New Roman"/>
          <w:shd w:val="clear" w:color="auto" w:fill="FFFFFF"/>
        </w:rPr>
      </w:pPr>
      <w:r w:rsidRPr="000712E1">
        <w:rPr>
          <w:rFonts w:ascii="Times New Roman" w:hAnsi="Times New Roman"/>
          <w:bCs/>
          <w:shd w:val="clear" w:color="auto" w:fill="FFFFFF"/>
        </w:rPr>
        <w:t>Наша страна обладает богатейшим историко-культурным, нравственным, интеллектуальным наследием и традициями</w:t>
      </w:r>
      <w:r w:rsidRPr="000712E1">
        <w:rPr>
          <w:rFonts w:ascii="Times New Roman" w:hAnsi="Times New Roman"/>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0C0DB3" w:rsidRPr="000712E1" w:rsidRDefault="000C0DB3" w:rsidP="00F90863">
      <w:pPr>
        <w:spacing w:after="0" w:line="240" w:lineRule="auto"/>
        <w:ind w:firstLine="709"/>
        <w:jc w:val="both"/>
        <w:rPr>
          <w:rFonts w:ascii="Times New Roman" w:hAnsi="Times New Roman"/>
          <w:spacing w:val="-2"/>
          <w:shd w:val="clear" w:color="auto" w:fill="FFFFFF"/>
        </w:rPr>
      </w:pPr>
      <w:r w:rsidRPr="000712E1">
        <w:rPr>
          <w:rFonts w:ascii="Times New Roman" w:hAnsi="Times New Roman"/>
          <w:spacing w:val="-2"/>
          <w:shd w:val="clear" w:color="auto" w:fill="FFFFFF"/>
        </w:rPr>
        <w:t xml:space="preserve">Важность сохранения рукотворных жемчужин белорусской культуры очевидна. Так, </w:t>
      </w:r>
      <w:r w:rsidRPr="000712E1">
        <w:rPr>
          <w:rFonts w:ascii="Times New Roman" w:hAnsi="Times New Roman"/>
          <w:b/>
          <w:i/>
          <w:spacing w:val="-2"/>
          <w:shd w:val="clear" w:color="auto" w:fill="FFFFFF"/>
        </w:rPr>
        <w:t>завершилась реконструкция музея Бялыницкого-Бирули</w:t>
      </w:r>
      <w:r w:rsidRPr="000712E1">
        <w:rPr>
          <w:rFonts w:ascii="Times New Roman" w:hAnsi="Times New Roman"/>
          <w:spacing w:val="-2"/>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0C0DB3" w:rsidRPr="000712E1" w:rsidRDefault="000C0DB3" w:rsidP="00F90863">
      <w:pPr>
        <w:spacing w:after="0" w:line="24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Второе рождение после </w:t>
      </w:r>
      <w:r w:rsidRPr="000712E1">
        <w:rPr>
          <w:rFonts w:ascii="Times New Roman" w:hAnsi="Times New Roman"/>
          <w:b/>
          <w:i/>
          <w:shd w:val="clear" w:color="auto" w:fill="FFFFFF"/>
        </w:rPr>
        <w:t>реконструкции получил Национальный академический театр имени Я.Купалы</w:t>
      </w:r>
      <w:r w:rsidRPr="000712E1">
        <w:rPr>
          <w:rFonts w:ascii="Times New Roman" w:hAnsi="Times New Roman"/>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0C0DB3" w:rsidRPr="000712E1" w:rsidRDefault="000C0DB3" w:rsidP="00F90863">
      <w:pPr>
        <w:spacing w:after="0" w:line="24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Активные </w:t>
      </w:r>
      <w:r w:rsidRPr="000712E1">
        <w:rPr>
          <w:rFonts w:ascii="Times New Roman" w:hAnsi="Times New Roman"/>
          <w:b/>
          <w:i/>
          <w:shd w:val="clear" w:color="auto" w:fill="FFFFFF"/>
        </w:rPr>
        <w:t>реставрационные работы проводились и проводятся на десятках объектов по всей республике</w:t>
      </w:r>
      <w:r w:rsidRPr="000712E1">
        <w:rPr>
          <w:rFonts w:ascii="Times New Roman" w:hAnsi="Times New Roman"/>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0712E1">
        <w:rPr>
          <w:rFonts w:ascii="Times New Roman" w:hAnsi="Times New Roman"/>
          <w:b/>
          <w:i/>
          <w:shd w:val="clear" w:color="auto" w:fill="FFFFFF"/>
        </w:rPr>
        <w:t xml:space="preserve">Строительство </w:t>
      </w:r>
      <w:r w:rsidRPr="000712E1">
        <w:rPr>
          <w:rFonts w:ascii="Times New Roman" w:hAnsi="Times New Roman"/>
          <w:shd w:val="clear" w:color="auto" w:fill="FFFFFF"/>
        </w:rPr>
        <w:t>«белорусского алмаза» –</w:t>
      </w:r>
      <w:r w:rsidRPr="000712E1">
        <w:rPr>
          <w:rFonts w:ascii="Times New Roman" w:hAnsi="Times New Roman"/>
          <w:b/>
          <w:i/>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0712E1">
        <w:rPr>
          <w:rFonts w:ascii="Times New Roman" w:hAnsi="Times New Roman"/>
          <w:shd w:val="clear" w:color="auto" w:fill="FFFFFF"/>
        </w:rPr>
        <w:t xml:space="preserve"> – все это культурные достижения нашей страны, которыми по праву могут гордиться белорусы.</w:t>
      </w:r>
    </w:p>
    <w:p w:rsidR="000C0DB3" w:rsidRPr="000712E1" w:rsidRDefault="000C0DB3" w:rsidP="00F90863">
      <w:pPr>
        <w:spacing w:after="0" w:line="240" w:lineRule="auto"/>
        <w:ind w:firstLine="709"/>
        <w:jc w:val="both"/>
        <w:rPr>
          <w:rFonts w:ascii="Times New Roman" w:hAnsi="Times New Roman"/>
          <w:shd w:val="clear" w:color="auto" w:fill="FFFFFF"/>
        </w:rPr>
      </w:pPr>
      <w:r w:rsidRPr="000712E1">
        <w:rPr>
          <w:rFonts w:ascii="Times New Roman" w:hAnsi="Times New Roman"/>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0C0DB3" w:rsidRPr="000712E1" w:rsidRDefault="000C0DB3" w:rsidP="00F90863">
      <w:pPr>
        <w:spacing w:after="0" w:line="240" w:lineRule="auto"/>
        <w:ind w:firstLine="709"/>
        <w:jc w:val="both"/>
        <w:rPr>
          <w:rFonts w:ascii="Times New Roman" w:hAnsi="Times New Roman"/>
        </w:rPr>
      </w:pPr>
      <w:r w:rsidRPr="000712E1">
        <w:rPr>
          <w:rFonts w:ascii="Times New Roman" w:hAnsi="Times New Roman"/>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0C0DB3" w:rsidRPr="000712E1" w:rsidRDefault="000C0DB3" w:rsidP="00E73E03">
      <w:pPr>
        <w:spacing w:before="240" w:after="240" w:line="230" w:lineRule="auto"/>
        <w:ind w:firstLine="709"/>
        <w:jc w:val="center"/>
        <w:rPr>
          <w:rFonts w:ascii="Times New Roman" w:hAnsi="Times New Roman"/>
          <w:b/>
          <w:lang w:eastAsia="ru-RU"/>
        </w:rPr>
      </w:pPr>
      <w:bookmarkStart w:id="5" w:name="_Toc40553325"/>
      <w:r w:rsidRPr="000712E1">
        <w:rPr>
          <w:rFonts w:ascii="Times New Roman" w:hAnsi="Times New Roman"/>
          <w:b/>
          <w:lang w:eastAsia="ru-RU"/>
        </w:rPr>
        <w:t xml:space="preserve">Беларусь – </w:t>
      </w:r>
      <w:r w:rsidRPr="000712E1">
        <w:rPr>
          <w:rFonts w:ascii="Times New Roman" w:hAnsi="Times New Roman"/>
          <w:b/>
        </w:rPr>
        <w:t>безопасная</w:t>
      </w:r>
      <w:r w:rsidRPr="000712E1">
        <w:rPr>
          <w:rFonts w:ascii="Times New Roman" w:hAnsi="Times New Roman"/>
          <w:b/>
          <w:lang w:eastAsia="ru-RU"/>
        </w:rPr>
        <w:t xml:space="preserve"> страна</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0712E1">
        <w:rPr>
          <w:rFonts w:ascii="Times New Roman" w:hAnsi="Times New Roman"/>
          <w:b/>
          <w:lang w:eastAsia="ru-RU"/>
        </w:rPr>
        <w:t>Каждый гражданин должен быть уверен, что он надежно защищен государством. Это задача всех органов власти</w:t>
      </w:r>
      <w:r w:rsidRPr="000712E1">
        <w:rPr>
          <w:rFonts w:ascii="Times New Roman" w:hAnsi="Times New Roman"/>
          <w:lang w:eastAsia="ru-RU"/>
        </w:rPr>
        <w:t>», </w:t>
      </w:r>
      <w:r w:rsidRPr="000712E1">
        <w:rPr>
          <w:rFonts w:ascii="Times New Roman" w:hAnsi="Times New Roman"/>
          <w:b/>
          <w:lang w:eastAsia="ru-RU"/>
        </w:rPr>
        <w:t>– неоднократно подчеркивал А.Г.Лукашенко.</w:t>
      </w:r>
      <w:r w:rsidRPr="000712E1">
        <w:rPr>
          <w:rFonts w:ascii="Times New Roman" w:hAnsi="Times New Roman"/>
          <w:lang w:eastAsia="ru-RU"/>
        </w:rPr>
        <w:t xml:space="preserve">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bCs/>
          <w:lang w:eastAsia="ru-RU"/>
        </w:rPr>
        <w:t>Сегодня</w:t>
      </w:r>
      <w:r w:rsidRPr="000712E1">
        <w:rPr>
          <w:rFonts w:ascii="Times New Roman" w:hAnsi="Times New Roman"/>
          <w:lang w:eastAsia="ru-RU"/>
        </w:rPr>
        <w:t xml:space="preserve"> подавляющее </w:t>
      </w:r>
      <w:r w:rsidRPr="000712E1">
        <w:rPr>
          <w:rFonts w:ascii="Times New Roman" w:hAnsi="Times New Roman"/>
          <w:b/>
          <w:i/>
          <w:lang w:eastAsia="ru-RU"/>
        </w:rPr>
        <w:t>большинство граждан страны</w:t>
      </w:r>
      <w:r w:rsidRPr="000712E1">
        <w:rPr>
          <w:rFonts w:ascii="Times New Roman" w:hAnsi="Times New Roman"/>
          <w:lang w:eastAsia="ru-RU"/>
        </w:rPr>
        <w:t xml:space="preserve"> (около </w:t>
      </w:r>
      <w:r w:rsidRPr="000712E1">
        <w:rPr>
          <w:rFonts w:ascii="Times New Roman" w:hAnsi="Times New Roman"/>
          <w:b/>
          <w:i/>
          <w:lang w:eastAsia="ru-RU"/>
        </w:rPr>
        <w:t>85%</w:t>
      </w:r>
      <w:r w:rsidRPr="000712E1">
        <w:rPr>
          <w:rFonts w:ascii="Times New Roman" w:hAnsi="Times New Roman"/>
          <w:lang w:eastAsia="ru-RU"/>
        </w:rPr>
        <w:t xml:space="preserve">), оценивая уровень личной безопасности, считают, что </w:t>
      </w:r>
      <w:r w:rsidRPr="000712E1">
        <w:rPr>
          <w:rFonts w:ascii="Times New Roman" w:hAnsi="Times New Roman"/>
          <w:b/>
          <w:i/>
          <w:lang w:eastAsia="ru-RU"/>
        </w:rPr>
        <w:t>ощущают себя в безопасности</w:t>
      </w:r>
      <w:r w:rsidRPr="000712E1">
        <w:rPr>
          <w:rFonts w:ascii="Times New Roman" w:hAnsi="Times New Roman"/>
          <w:lang w:eastAsia="ru-RU"/>
        </w:rPr>
        <w:t>, находясь на улице и в общественных местах.</w:t>
      </w:r>
    </w:p>
    <w:p w:rsidR="000C0DB3" w:rsidRPr="000712E1" w:rsidRDefault="000C0DB3" w:rsidP="00A62549">
      <w:pPr>
        <w:tabs>
          <w:tab w:val="left" w:pos="10340"/>
        </w:tabs>
        <w:spacing w:after="0" w:line="240" w:lineRule="auto"/>
        <w:ind w:firstLine="709"/>
        <w:jc w:val="both"/>
        <w:rPr>
          <w:rFonts w:ascii="Times New Roman" w:hAnsi="Times New Roman"/>
          <w:spacing w:val="-2"/>
          <w:lang w:eastAsia="ru-RU"/>
        </w:rPr>
      </w:pPr>
      <w:r w:rsidRPr="000712E1">
        <w:rPr>
          <w:rFonts w:ascii="Times New Roman" w:hAnsi="Times New Roman"/>
          <w:spacing w:val="-2"/>
          <w:lang w:eastAsia="ru-RU"/>
        </w:rPr>
        <w:t xml:space="preserve">В течение последних лет в Беларуси сохраняется устойчивая тенденция по снижению уровня преступности. </w:t>
      </w:r>
      <w:r w:rsidRPr="000712E1">
        <w:rPr>
          <w:rFonts w:ascii="Times New Roman" w:hAnsi="Times New Roman"/>
          <w:b/>
          <w:i/>
          <w:spacing w:val="-2"/>
          <w:lang w:eastAsia="ru-RU"/>
        </w:rPr>
        <w:t>Меньше стало тяжких и особо тяжких преступлени</w:t>
      </w:r>
      <w:r w:rsidRPr="000712E1">
        <w:rPr>
          <w:rFonts w:ascii="Times New Roman" w:hAnsi="Times New Roman"/>
          <w:spacing w:val="-2"/>
          <w:lang w:eastAsia="ru-RU"/>
        </w:rPr>
        <w:t xml:space="preserve">й, а самое главное – </w:t>
      </w:r>
      <w:r w:rsidRPr="000712E1">
        <w:rPr>
          <w:rFonts w:ascii="Times New Roman" w:hAnsi="Times New Roman"/>
          <w:b/>
          <w:i/>
          <w:spacing w:val="-2"/>
          <w:lang w:eastAsia="ru-RU"/>
        </w:rPr>
        <w:t>меньше граждан погибло и ранено в результате криминальных деяний</w:t>
      </w:r>
      <w:r w:rsidRPr="000712E1">
        <w:rPr>
          <w:rFonts w:ascii="Times New Roman" w:hAnsi="Times New Roman"/>
          <w:spacing w:val="-2"/>
          <w:lang w:eastAsia="ru-RU"/>
        </w:rPr>
        <w:t xml:space="preserve">. Так, по данным МВД, в январе–декабре </w:t>
      </w:r>
      <w:r w:rsidRPr="000712E1">
        <w:rPr>
          <w:rFonts w:ascii="Times New Roman" w:hAnsi="Times New Roman"/>
          <w:bCs/>
          <w:spacing w:val="-2"/>
          <w:lang w:eastAsia="ru-RU"/>
        </w:rPr>
        <w:t xml:space="preserve">2019 </w:t>
      </w:r>
      <w:r w:rsidRPr="000712E1">
        <w:rPr>
          <w:rFonts w:ascii="Times New Roman" w:hAnsi="Times New Roman"/>
          <w:spacing w:val="-2"/>
          <w:lang w:eastAsia="ru-RU"/>
        </w:rPr>
        <w:t>г. доля особо тяжких и тяжких </w:t>
      </w:r>
      <w:r w:rsidRPr="000712E1">
        <w:rPr>
          <w:rFonts w:ascii="Times New Roman" w:hAnsi="Times New Roman"/>
          <w:bCs/>
          <w:spacing w:val="-2"/>
          <w:lang w:eastAsia="ru-RU"/>
        </w:rPr>
        <w:t xml:space="preserve">преступлений в общем количестве зарегистрированных преступлений составила 11,5%. </w:t>
      </w:r>
    </w:p>
    <w:p w:rsidR="000C0DB3" w:rsidRPr="000712E1" w:rsidRDefault="000C0DB3" w:rsidP="00A62549">
      <w:pPr>
        <w:tabs>
          <w:tab w:val="left" w:pos="10340"/>
        </w:tabs>
        <w:spacing w:after="0" w:line="240" w:lineRule="auto"/>
        <w:ind w:firstLine="709"/>
        <w:jc w:val="both"/>
        <w:rPr>
          <w:rFonts w:ascii="Times New Roman" w:hAnsi="Times New Roman"/>
          <w:lang w:eastAsia="ru-RU"/>
        </w:rPr>
      </w:pPr>
      <w:r w:rsidRPr="000712E1">
        <w:rPr>
          <w:rFonts w:ascii="Times New Roman" w:hAnsi="Times New Roman"/>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0C0DB3" w:rsidRPr="000712E1" w:rsidRDefault="000C0DB3" w:rsidP="00A62549">
      <w:pPr>
        <w:tabs>
          <w:tab w:val="left" w:pos="10340"/>
        </w:tabs>
        <w:spacing w:after="0" w:line="240" w:lineRule="auto"/>
        <w:ind w:firstLine="709"/>
        <w:jc w:val="both"/>
        <w:rPr>
          <w:rFonts w:ascii="Times New Roman" w:hAnsi="Times New Roman"/>
          <w:bCs/>
          <w:lang w:eastAsia="ru-RU"/>
        </w:rPr>
      </w:pPr>
      <w:r w:rsidRPr="000712E1">
        <w:rPr>
          <w:rFonts w:ascii="Times New Roman" w:hAnsi="Times New Roman"/>
          <w:bCs/>
          <w:lang w:eastAsia="ru-RU"/>
        </w:rPr>
        <w:t xml:space="preserve">Республика Беларусь по версии сервиса Numbeo </w:t>
      </w:r>
      <w:r w:rsidRPr="000712E1">
        <w:rPr>
          <w:rFonts w:ascii="Times New Roman" w:hAnsi="Times New Roman"/>
          <w:b/>
          <w:bCs/>
          <w:i/>
          <w:lang w:eastAsia="ru-RU"/>
        </w:rPr>
        <w:t>в рейтинге стран с наименьшим уровнем преступности и наиболее высоким уровнем безопасности</w:t>
      </w:r>
      <w:r w:rsidRPr="000712E1">
        <w:rPr>
          <w:rFonts w:ascii="Times New Roman" w:hAnsi="Times New Roman"/>
          <w:bCs/>
          <w:lang w:eastAsia="ru-RU"/>
        </w:rPr>
        <w:t xml:space="preserve"> заняла </w:t>
      </w:r>
      <w:r w:rsidRPr="000712E1">
        <w:rPr>
          <w:rFonts w:ascii="Times New Roman" w:hAnsi="Times New Roman"/>
          <w:b/>
          <w:bCs/>
          <w:i/>
          <w:lang w:eastAsia="ru-RU"/>
        </w:rPr>
        <w:t>16 место среди 128 государств</w:t>
      </w:r>
      <w:r w:rsidRPr="000712E1">
        <w:rPr>
          <w:rFonts w:ascii="Times New Roman" w:hAnsi="Times New Roman"/>
          <w:bCs/>
          <w:lang w:eastAsia="ru-RU"/>
        </w:rPr>
        <w:t>, опередив страны – соседки нашей республики: 25 место – Польша, 36 – Литва,43 – Латвия, 56 – Россия, 84 – Украина.</w:t>
      </w:r>
    </w:p>
    <w:p w:rsidR="000C0DB3" w:rsidRPr="000712E1" w:rsidRDefault="000C0DB3" w:rsidP="00A62549">
      <w:pPr>
        <w:tabs>
          <w:tab w:val="left" w:pos="10340"/>
        </w:tabs>
        <w:spacing w:after="0" w:line="240" w:lineRule="auto"/>
        <w:ind w:firstLine="709"/>
        <w:jc w:val="both"/>
        <w:rPr>
          <w:rFonts w:ascii="Times New Roman" w:hAnsi="Times New Roman"/>
          <w:bCs/>
          <w:lang w:eastAsia="ru-RU"/>
        </w:rPr>
      </w:pPr>
      <w:r w:rsidRPr="000712E1">
        <w:rPr>
          <w:rFonts w:ascii="Times New Roman" w:hAnsi="Times New Roman"/>
          <w:lang w:eastAsia="ru-RU"/>
        </w:rPr>
        <w:t xml:space="preserve">По данным того же сервиса </w:t>
      </w:r>
      <w:r w:rsidRPr="000712E1">
        <w:rPr>
          <w:rFonts w:ascii="Times New Roman" w:hAnsi="Times New Roman"/>
          <w:bCs/>
          <w:lang w:eastAsia="ru-RU"/>
        </w:rPr>
        <w:t xml:space="preserve">среди 328 городов со всех континентов планеты, г.Минск разместился на 37-й строчке. </w:t>
      </w:r>
    </w:p>
    <w:p w:rsidR="000C0DB3" w:rsidRPr="000712E1" w:rsidRDefault="000C0DB3" w:rsidP="00A62549">
      <w:pPr>
        <w:tabs>
          <w:tab w:val="left" w:pos="10340"/>
        </w:tabs>
        <w:spacing w:after="0" w:line="240" w:lineRule="auto"/>
        <w:ind w:firstLine="709"/>
        <w:jc w:val="both"/>
        <w:rPr>
          <w:rFonts w:ascii="Times New Roman" w:hAnsi="Times New Roman"/>
          <w:bCs/>
          <w:lang w:eastAsia="ru-RU"/>
        </w:rPr>
      </w:pPr>
      <w:r w:rsidRPr="000712E1">
        <w:rPr>
          <w:rFonts w:ascii="Times New Roman" w:hAnsi="Times New Roman"/>
          <w:lang w:eastAsia="ru-RU"/>
        </w:rPr>
        <w:t xml:space="preserve">Неуклонно продолжается снижение уровня наркопреступности. Этому в значительной степени способствовало принятие </w:t>
      </w:r>
      <w:r w:rsidRPr="000712E1">
        <w:rPr>
          <w:rFonts w:ascii="Times New Roman" w:hAnsi="Times New Roman"/>
          <w:bCs/>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0712E1">
        <w:rPr>
          <w:rFonts w:ascii="Times New Roman" w:hAnsi="Times New Roman"/>
          <w:b/>
          <w:bCs/>
          <w:i/>
          <w:lang w:eastAsia="ru-RU"/>
        </w:rPr>
        <w:t>количество наркопреступлений в стране сократилось в 1,6 раза</w:t>
      </w:r>
      <w:r w:rsidRPr="000712E1">
        <w:rPr>
          <w:rFonts w:ascii="Times New Roman" w:hAnsi="Times New Roman"/>
          <w:bCs/>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0C0DB3" w:rsidRPr="000712E1" w:rsidRDefault="000C0DB3" w:rsidP="00A62549">
      <w:pPr>
        <w:tabs>
          <w:tab w:val="left" w:pos="10340"/>
        </w:tabs>
        <w:spacing w:after="0" w:line="240" w:lineRule="auto"/>
        <w:ind w:firstLine="709"/>
        <w:jc w:val="both"/>
        <w:rPr>
          <w:rFonts w:ascii="Times New Roman" w:hAnsi="Times New Roman"/>
          <w:bCs/>
          <w:lang w:eastAsia="ru-RU"/>
        </w:rPr>
      </w:pPr>
      <w:r w:rsidRPr="000712E1">
        <w:rPr>
          <w:rFonts w:ascii="Times New Roman" w:hAnsi="Times New Roman"/>
          <w:bCs/>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0C0DB3" w:rsidRPr="000712E1" w:rsidRDefault="000C0DB3" w:rsidP="00A62549">
      <w:pPr>
        <w:tabs>
          <w:tab w:val="left" w:pos="10340"/>
        </w:tabs>
        <w:spacing w:after="0" w:line="240" w:lineRule="auto"/>
        <w:ind w:firstLine="709"/>
        <w:jc w:val="both"/>
        <w:rPr>
          <w:rFonts w:ascii="Times New Roman" w:hAnsi="Times New Roman"/>
          <w:bCs/>
          <w:lang w:eastAsia="ru-RU"/>
        </w:rPr>
      </w:pPr>
      <w:r w:rsidRPr="000712E1">
        <w:rPr>
          <w:rFonts w:ascii="Times New Roman" w:hAnsi="Times New Roman"/>
          <w:b/>
          <w:bCs/>
          <w:i/>
          <w:lang w:eastAsia="ru-RU"/>
        </w:rPr>
        <w:t>По относительным показателям снижения аварийности</w:t>
      </w:r>
      <w:r w:rsidRPr="000712E1">
        <w:rPr>
          <w:rFonts w:ascii="Times New Roman" w:hAnsi="Times New Roman"/>
          <w:bCs/>
          <w:lang w:eastAsia="ru-RU"/>
        </w:rPr>
        <w:t xml:space="preserve"> (количество погибших на 1 млн жителей) </w:t>
      </w:r>
      <w:r w:rsidRPr="000712E1">
        <w:rPr>
          <w:rFonts w:ascii="Times New Roman" w:hAnsi="Times New Roman"/>
          <w:b/>
          <w:bCs/>
          <w:i/>
          <w:lang w:eastAsia="ru-RU"/>
        </w:rPr>
        <w:t>Республика Беларусь достигла среднеевропейского уровня</w:t>
      </w:r>
      <w:r w:rsidRPr="000712E1">
        <w:rPr>
          <w:rFonts w:ascii="Times New Roman" w:hAnsi="Times New Roman"/>
          <w:bCs/>
          <w:lang w:eastAsia="ru-RU"/>
        </w:rPr>
        <w:t xml:space="preserve"> (58; в среднем по Европе – 57) и </w:t>
      </w:r>
      <w:r w:rsidRPr="000712E1">
        <w:rPr>
          <w:rFonts w:ascii="Times New Roman" w:hAnsi="Times New Roman"/>
          <w:b/>
          <w:bCs/>
          <w:i/>
          <w:lang w:eastAsia="ru-RU"/>
        </w:rPr>
        <w:t xml:space="preserve">превзошла </w:t>
      </w:r>
      <w:r w:rsidRPr="000712E1">
        <w:rPr>
          <w:rFonts w:ascii="Times New Roman" w:hAnsi="Times New Roman"/>
          <w:bCs/>
          <w:lang w:eastAsia="ru-RU"/>
        </w:rPr>
        <w:t xml:space="preserve">по этому критерию </w:t>
      </w:r>
      <w:r w:rsidRPr="000712E1">
        <w:rPr>
          <w:rFonts w:ascii="Times New Roman" w:hAnsi="Times New Roman"/>
          <w:b/>
          <w:bCs/>
          <w:i/>
          <w:lang w:eastAsia="ru-RU"/>
        </w:rPr>
        <w:t>ближайших соседей</w:t>
      </w:r>
      <w:r w:rsidRPr="000712E1">
        <w:rPr>
          <w:rFonts w:ascii="Times New Roman" w:hAnsi="Times New Roman"/>
          <w:bCs/>
          <w:lang w:eastAsia="ru-RU"/>
        </w:rPr>
        <w:t xml:space="preserve"> (Литва – 61, Польша – 76, Латвия – 78, Украина – 79, Россия – 124).</w:t>
      </w:r>
    </w:p>
    <w:p w:rsidR="000C0DB3" w:rsidRPr="000712E1" w:rsidRDefault="000C0DB3" w:rsidP="00A62549">
      <w:pPr>
        <w:tabs>
          <w:tab w:val="left" w:pos="10340"/>
        </w:tabs>
        <w:spacing w:after="0" w:line="240" w:lineRule="auto"/>
        <w:ind w:firstLine="709"/>
        <w:jc w:val="both"/>
        <w:rPr>
          <w:rFonts w:ascii="Times New Roman" w:hAnsi="Times New Roman"/>
          <w:bCs/>
          <w:i/>
          <w:lang w:eastAsia="ru-RU"/>
        </w:rPr>
      </w:pPr>
      <w:r w:rsidRPr="000712E1">
        <w:rPr>
          <w:rFonts w:ascii="Times New Roman" w:hAnsi="Times New Roman"/>
          <w:bCs/>
          <w:lang w:eastAsia="ru-RU"/>
        </w:rPr>
        <w:t xml:space="preserve">Согласно рейтингу «Глобальный индекс терроризма – 2019», Республика Беларусь с еще 26 странами </w:t>
      </w:r>
      <w:r w:rsidRPr="000712E1">
        <w:rPr>
          <w:rFonts w:ascii="Times New Roman" w:hAnsi="Times New Roman"/>
          <w:b/>
          <w:bCs/>
          <w:i/>
          <w:lang w:eastAsia="ru-RU"/>
        </w:rPr>
        <w:t>входит в число наиболее безопасных стран с точки зрения угрозы террористических атак</w:t>
      </w:r>
      <w:r w:rsidRPr="000712E1">
        <w:rPr>
          <w:rFonts w:ascii="Times New Roman" w:hAnsi="Times New Roman"/>
          <w:bCs/>
          <w:lang w:eastAsia="ru-RU"/>
        </w:rPr>
        <w:t xml:space="preserve">. </w:t>
      </w:r>
    </w:p>
    <w:p w:rsidR="000C0DB3" w:rsidRPr="000712E1" w:rsidRDefault="000C0DB3" w:rsidP="00A62549">
      <w:pPr>
        <w:tabs>
          <w:tab w:val="left" w:pos="10340"/>
        </w:tabs>
        <w:spacing w:after="0" w:line="240" w:lineRule="auto"/>
        <w:ind w:firstLine="709"/>
        <w:jc w:val="both"/>
        <w:rPr>
          <w:rFonts w:ascii="Times New Roman" w:hAnsi="Times New Roman"/>
          <w:b/>
          <w:lang w:eastAsia="ru-RU"/>
        </w:rPr>
      </w:pPr>
      <w:r w:rsidRPr="000712E1">
        <w:rPr>
          <w:rFonts w:ascii="Times New Roman" w:hAnsi="Times New Roman"/>
          <w:b/>
          <w:bCs/>
          <w:lang w:eastAsia="ru-RU"/>
        </w:rPr>
        <w:t xml:space="preserve">По словам </w:t>
      </w:r>
      <w:r w:rsidRPr="000712E1">
        <w:rPr>
          <w:rFonts w:ascii="Times New Roman" w:hAnsi="Times New Roman"/>
          <w:b/>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0C0DB3" w:rsidRPr="000712E1" w:rsidRDefault="000C0DB3" w:rsidP="00E73E03">
      <w:pPr>
        <w:spacing w:before="240" w:after="240" w:line="230" w:lineRule="auto"/>
        <w:ind w:firstLine="709"/>
        <w:jc w:val="center"/>
        <w:rPr>
          <w:rFonts w:ascii="Times New Roman" w:hAnsi="Times New Roman"/>
          <w:b/>
          <w:lang w:eastAsia="ru-RU"/>
        </w:rPr>
      </w:pPr>
      <w:r w:rsidRPr="000712E1">
        <w:rPr>
          <w:rFonts w:ascii="Times New Roman" w:hAnsi="Times New Roman"/>
          <w:b/>
          <w:lang w:eastAsia="ru-RU"/>
        </w:rPr>
        <w:t>Курс на построение IT-страны</w:t>
      </w:r>
    </w:p>
    <w:p w:rsidR="000C0DB3" w:rsidRPr="000712E1" w:rsidRDefault="000C0DB3" w:rsidP="00A62549">
      <w:pPr>
        <w:tabs>
          <w:tab w:val="left" w:pos="10340"/>
        </w:tabs>
        <w:spacing w:after="0" w:line="240" w:lineRule="auto"/>
        <w:ind w:firstLine="709"/>
        <w:jc w:val="both"/>
        <w:rPr>
          <w:rFonts w:ascii="Times New Roman" w:hAnsi="Times New Roman"/>
          <w:bCs/>
          <w:lang w:eastAsia="ru-RU"/>
        </w:rPr>
      </w:pPr>
      <w:r w:rsidRPr="000712E1">
        <w:rPr>
          <w:rFonts w:ascii="Times New Roman" w:hAnsi="Times New Roman"/>
          <w:bCs/>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0C0DB3" w:rsidRPr="000712E1" w:rsidRDefault="000C0DB3" w:rsidP="00A62549">
      <w:pPr>
        <w:tabs>
          <w:tab w:val="left" w:pos="10340"/>
        </w:tabs>
        <w:spacing w:after="0" w:line="240" w:lineRule="auto"/>
        <w:ind w:firstLine="709"/>
        <w:jc w:val="both"/>
        <w:rPr>
          <w:rFonts w:ascii="Times New Roman" w:hAnsi="Times New Roman"/>
        </w:rPr>
      </w:pPr>
      <w:r w:rsidRPr="000712E1">
        <w:rPr>
          <w:rFonts w:ascii="Times New Roman" w:hAnsi="Times New Roman"/>
          <w:bCs/>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5"/>
      <w:r w:rsidRPr="000712E1">
        <w:rPr>
          <w:rFonts w:ascii="Times New Roman" w:hAnsi="Times New Roman"/>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0712E1">
        <w:rPr>
          <w:rFonts w:ascii="Times New Roman" w:hAnsi="Times New Roman"/>
          <w:lang w:val="en-US"/>
        </w:rPr>
        <w:t>IT</w:t>
      </w:r>
      <w:r w:rsidRPr="000712E1">
        <w:rPr>
          <w:rFonts w:ascii="Times New Roman" w:hAnsi="Times New Roman"/>
        </w:rPr>
        <w:t xml:space="preserve"> и высоких технологий в Восточной Европе и СНГ.</w:t>
      </w:r>
    </w:p>
    <w:p w:rsidR="000C0DB3" w:rsidRPr="000712E1" w:rsidRDefault="000C0DB3" w:rsidP="00A62549">
      <w:pPr>
        <w:shd w:val="clear" w:color="auto" w:fill="FFFFFF"/>
        <w:spacing w:after="0" w:line="240" w:lineRule="auto"/>
        <w:ind w:firstLine="709"/>
        <w:jc w:val="both"/>
        <w:rPr>
          <w:rFonts w:ascii="Times New Roman" w:hAnsi="Times New Roman"/>
        </w:rPr>
      </w:pPr>
      <w:r w:rsidRPr="000712E1">
        <w:rPr>
          <w:rFonts w:ascii="Times New Roman" w:hAnsi="Times New Roman"/>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0712E1">
        <w:rPr>
          <w:rFonts w:ascii="Times New Roman" w:hAnsi="Times New Roman"/>
          <w:lang w:val="en-US"/>
        </w:rPr>
        <w:t>IT</w:t>
      </w:r>
      <w:r w:rsidRPr="000712E1">
        <w:rPr>
          <w:rFonts w:ascii="Times New Roman" w:hAnsi="Times New Roman"/>
        </w:rPr>
        <w:t xml:space="preserve">-отрасли. </w:t>
      </w:r>
    </w:p>
    <w:p w:rsidR="000C0DB3" w:rsidRPr="000712E1" w:rsidRDefault="000C0DB3" w:rsidP="00A62549">
      <w:pPr>
        <w:pStyle w:val="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shd w:val="clear" w:color="auto" w:fill="FFFFFF"/>
        </w:rPr>
        <w:t xml:space="preserve">Белорусский лидер пообещал и дальше оказывать всяческую поддержку IT-сектору: </w:t>
      </w:r>
      <w:r w:rsidRPr="000712E1">
        <w:rPr>
          <w:rFonts w:ascii="Times New Roman" w:hAnsi="Times New Roman" w:cs="Times New Roman"/>
          <w:b/>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0712E1">
        <w:rPr>
          <w:rFonts w:ascii="Times New Roman" w:hAnsi="Times New Roman" w:cs="Times New Roman"/>
          <w:shd w:val="clear" w:color="auto" w:fill="FFFFFF"/>
        </w:rPr>
        <w:t>.</w:t>
      </w:r>
    </w:p>
    <w:p w:rsidR="000C0DB3" w:rsidRPr="000712E1" w:rsidRDefault="000C0DB3" w:rsidP="00A62549">
      <w:pPr>
        <w:pStyle w:val="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rPr>
        <w:t xml:space="preserve">Вклад Парка высоких технологий в рост ВВП соизмерим с ключевыми отраслями белорусской экономики. Рекордный </w:t>
      </w:r>
      <w:r w:rsidRPr="000712E1">
        <w:rPr>
          <w:rFonts w:ascii="Times New Roman" w:hAnsi="Times New Roman" w:cs="Times New Roman"/>
          <w:b/>
          <w:i/>
        </w:rPr>
        <w:t>экспорт ПВТ в 2019 году составил 2 млрд. 195 млн. долларов США (рост – 155%)</w:t>
      </w:r>
      <w:r w:rsidRPr="000712E1">
        <w:rPr>
          <w:rFonts w:ascii="Times New Roman" w:hAnsi="Times New Roman" w:cs="Times New Roman"/>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0C0DB3" w:rsidRPr="000712E1" w:rsidRDefault="000C0DB3" w:rsidP="00A62549">
      <w:pPr>
        <w:pStyle w:val="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0C0DB3" w:rsidRPr="000712E1" w:rsidRDefault="000C0DB3" w:rsidP="00A62549">
      <w:pPr>
        <w:pStyle w:val="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b/>
          <w:i/>
        </w:rPr>
        <w:t>Внешнеторговое сальдо ПВТ в 2019 году составило плюс 2 млрд</w:t>
      </w:r>
      <w:r w:rsidRPr="000712E1">
        <w:rPr>
          <w:rFonts w:ascii="Times New Roman" w:hAnsi="Times New Roman" w:cs="Times New Roman"/>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0C0DB3" w:rsidRPr="000712E1" w:rsidRDefault="000C0DB3" w:rsidP="00A62549">
      <w:pPr>
        <w:pStyle w:val="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0C0DB3" w:rsidRPr="000712E1" w:rsidRDefault="000C0DB3" w:rsidP="00A62549">
      <w:pPr>
        <w:pStyle w:val="1"/>
        <w:shd w:val="clear" w:color="auto" w:fill="FFFFFF"/>
        <w:spacing w:line="240" w:lineRule="auto"/>
        <w:ind w:firstLine="697"/>
        <w:jc w:val="both"/>
        <w:rPr>
          <w:rFonts w:ascii="Times New Roman" w:hAnsi="Times New Roman" w:cs="Times New Roman"/>
        </w:rPr>
      </w:pPr>
      <w:r w:rsidRPr="000712E1">
        <w:rPr>
          <w:rFonts w:ascii="Times New Roman" w:hAnsi="Times New Roman" w:cs="Times New Roman"/>
          <w:spacing w:val="-2"/>
        </w:rPr>
        <w:t xml:space="preserve">В настоящее время в Парке </w:t>
      </w:r>
      <w:r w:rsidRPr="000712E1">
        <w:rPr>
          <w:rFonts w:ascii="Times New Roman" w:hAnsi="Times New Roman" w:cs="Times New Roman"/>
          <w:b/>
          <w:i/>
          <w:spacing w:val="-2"/>
        </w:rPr>
        <w:t>работает около 61 тыс. человек</w:t>
      </w:r>
      <w:r w:rsidRPr="000712E1">
        <w:rPr>
          <w:rFonts w:ascii="Times New Roman" w:hAnsi="Times New Roman" w:cs="Times New Roman"/>
          <w:spacing w:val="-2"/>
        </w:rPr>
        <w:t xml:space="preserve">, а это 1,4% от занятых в экономике Беларуси, и они </w:t>
      </w:r>
      <w:r w:rsidRPr="000712E1">
        <w:rPr>
          <w:rFonts w:ascii="Times New Roman" w:hAnsi="Times New Roman" w:cs="Times New Roman"/>
          <w:b/>
          <w:i/>
          <w:spacing w:val="-2"/>
        </w:rPr>
        <w:t>производят 3,5% ВВП нашей страны</w:t>
      </w:r>
      <w:r w:rsidRPr="000712E1">
        <w:rPr>
          <w:rFonts w:ascii="Times New Roman" w:hAnsi="Times New Roman" w:cs="Times New Roman"/>
          <w:spacing w:val="-2"/>
        </w:rPr>
        <w:t xml:space="preserve">. </w:t>
      </w:r>
      <w:r w:rsidRPr="000712E1">
        <w:rPr>
          <w:rFonts w:ascii="Times New Roman" w:hAnsi="Times New Roman" w:cs="Times New Roman"/>
        </w:rPr>
        <w:t xml:space="preserve">За два года </w:t>
      </w:r>
      <w:r w:rsidRPr="000712E1">
        <w:rPr>
          <w:rFonts w:ascii="Times New Roman" w:hAnsi="Times New Roman" w:cs="Times New Roman"/>
          <w:b/>
          <w:i/>
        </w:rPr>
        <w:t>количество резидентов ПВТ выросло в 4 раза</w:t>
      </w:r>
      <w:r w:rsidRPr="000712E1">
        <w:rPr>
          <w:rFonts w:ascii="Times New Roman" w:hAnsi="Times New Roman" w:cs="Times New Roman"/>
          <w:b/>
        </w:rPr>
        <w:t xml:space="preserve"> </w:t>
      </w:r>
      <w:r w:rsidRPr="000712E1">
        <w:rPr>
          <w:rFonts w:ascii="Times New Roman" w:hAnsi="Times New Roman" w:cs="Times New Roman"/>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0C0DB3" w:rsidRPr="000712E1" w:rsidRDefault="000C0DB3" w:rsidP="00A62549">
      <w:pPr>
        <w:pStyle w:val="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0C0DB3" w:rsidRPr="000712E1" w:rsidRDefault="000C0DB3" w:rsidP="00A62549">
      <w:pPr>
        <w:pStyle w:val="1"/>
        <w:shd w:val="clear" w:color="auto" w:fill="FFFFFF"/>
        <w:spacing w:line="240" w:lineRule="auto"/>
        <w:ind w:firstLine="700"/>
        <w:jc w:val="both"/>
        <w:rPr>
          <w:rFonts w:ascii="Times New Roman" w:hAnsi="Times New Roman" w:cs="Times New Roman"/>
        </w:rPr>
      </w:pPr>
      <w:r w:rsidRPr="000712E1">
        <w:rPr>
          <w:rFonts w:ascii="Times New Roman" w:hAnsi="Times New Roman" w:cs="Times New Roman"/>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0C0DB3" w:rsidRPr="000712E1" w:rsidRDefault="000C0DB3" w:rsidP="00A62549">
      <w:pPr>
        <w:pStyle w:val="1"/>
        <w:spacing w:line="240" w:lineRule="auto"/>
        <w:ind w:firstLine="700"/>
        <w:jc w:val="both"/>
        <w:rPr>
          <w:rFonts w:ascii="Times New Roman" w:hAnsi="Times New Roman" w:cs="Times New Roman"/>
          <w:spacing w:val="-4"/>
        </w:rPr>
      </w:pPr>
      <w:r w:rsidRPr="000712E1">
        <w:rPr>
          <w:rFonts w:ascii="Times New Roman" w:hAnsi="Times New Roman" w:cs="Times New Roman"/>
          <w:spacing w:val="-4"/>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0712E1">
        <w:rPr>
          <w:rFonts w:ascii="Times New Roman" w:hAnsi="Times New Roman" w:cs="Times New Roman"/>
          <w:b/>
          <w:i/>
          <w:spacing w:val="-4"/>
        </w:rPr>
        <w:t>Сумма прямых иностранных инвестиций за 2019 год – 285 млн. долларов США</w:t>
      </w:r>
      <w:r w:rsidRPr="000712E1">
        <w:rPr>
          <w:rFonts w:ascii="Times New Roman" w:hAnsi="Times New Roman" w:cs="Times New Roman"/>
          <w:spacing w:val="-4"/>
        </w:rPr>
        <w:t>.</w:t>
      </w:r>
    </w:p>
    <w:p w:rsidR="000C0DB3" w:rsidRPr="000712E1" w:rsidRDefault="000C0DB3" w:rsidP="00A62549">
      <w:pPr>
        <w:pStyle w:val="1"/>
        <w:spacing w:line="240" w:lineRule="auto"/>
        <w:ind w:firstLine="700"/>
        <w:jc w:val="both"/>
        <w:rPr>
          <w:rFonts w:ascii="Times New Roman" w:hAnsi="Times New Roman" w:cs="Times New Roman"/>
        </w:rPr>
      </w:pPr>
      <w:r w:rsidRPr="000712E1">
        <w:rPr>
          <w:rFonts w:ascii="Times New Roman" w:hAnsi="Times New Roman" w:cs="Times New Roman"/>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rsidR="000C0DB3" w:rsidRPr="000712E1" w:rsidRDefault="000C0DB3" w:rsidP="000712E1">
      <w:pPr>
        <w:spacing w:after="0" w:line="240" w:lineRule="auto"/>
        <w:ind w:firstLine="700"/>
        <w:jc w:val="both"/>
        <w:rPr>
          <w:rFonts w:ascii="Times New Roman" w:hAnsi="Times New Roman"/>
        </w:rPr>
      </w:pPr>
      <w:r w:rsidRPr="000712E1">
        <w:rPr>
          <w:rFonts w:ascii="Times New Roman" w:hAnsi="Times New Roman"/>
        </w:rPr>
        <w:t>У</w:t>
      </w:r>
      <w:r w:rsidRPr="000712E1">
        <w:rPr>
          <w:rFonts w:ascii="Times New Roman" w:hAnsi="Times New Roman"/>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0712E1">
        <w:rPr>
          <w:rFonts w:ascii="Times New Roman" w:hAnsi="Times New Roman"/>
          <w:lang w:val="en-US"/>
        </w:rPr>
        <w:t>IT</w:t>
      </w:r>
      <w:r w:rsidRPr="000712E1">
        <w:rPr>
          <w:rFonts w:ascii="Times New Roman" w:hAnsi="Times New Roman"/>
        </w:rPr>
        <w:t>-</w:t>
      </w:r>
      <w:r w:rsidRPr="000712E1">
        <w:rPr>
          <w:rFonts w:ascii="Times New Roman" w:hAnsi="Times New Roman"/>
          <w:shd w:val="clear" w:color="auto" w:fill="FFFFFF"/>
        </w:rPr>
        <w:t xml:space="preserve">специалистов и государственной поддержки </w:t>
      </w:r>
      <w:r w:rsidRPr="000712E1">
        <w:rPr>
          <w:rFonts w:ascii="Times New Roman" w:hAnsi="Times New Roman"/>
          <w:lang w:val="en-US"/>
        </w:rPr>
        <w:t>IT</w:t>
      </w:r>
      <w:r w:rsidRPr="000712E1">
        <w:rPr>
          <w:rFonts w:ascii="Times New Roman" w:hAnsi="Times New Roman"/>
        </w:rPr>
        <w:t>-</w:t>
      </w:r>
      <w:r w:rsidRPr="000712E1">
        <w:rPr>
          <w:rFonts w:ascii="Times New Roman" w:hAnsi="Times New Roman"/>
          <w:shd w:val="clear" w:color="auto" w:fill="FFFFFF"/>
        </w:rPr>
        <w:t xml:space="preserve">отрасли. </w:t>
      </w:r>
      <w:r w:rsidRPr="000712E1">
        <w:rPr>
          <w:rFonts w:ascii="Times New Roman" w:hAnsi="Times New Roman"/>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0712E1">
        <w:rPr>
          <w:rFonts w:ascii="Times New Roman" w:hAnsi="Times New Roman"/>
          <w:lang w:val="en-US"/>
        </w:rPr>
        <w:t>IT</w:t>
      </w:r>
      <w:r w:rsidRPr="000712E1">
        <w:rPr>
          <w:rFonts w:ascii="Times New Roman" w:hAnsi="Times New Roman"/>
        </w:rPr>
        <w:t>-отрасли Беларуси, формируя основу ее</w:t>
      </w:r>
      <w:r>
        <w:rPr>
          <w:rFonts w:ascii="Times New Roman" w:hAnsi="Times New Roman"/>
        </w:rPr>
        <w:t xml:space="preserve"> долгосрочной стабильности.</w:t>
      </w:r>
    </w:p>
    <w:p w:rsidR="000C0DB3" w:rsidRPr="000712E1" w:rsidRDefault="000C0DB3" w:rsidP="00E73E03">
      <w:pPr>
        <w:spacing w:before="240" w:after="240" w:line="230" w:lineRule="auto"/>
        <w:ind w:firstLine="709"/>
        <w:jc w:val="center"/>
        <w:rPr>
          <w:rFonts w:ascii="Times New Roman" w:hAnsi="Times New Roman"/>
          <w:b/>
          <w:shd w:val="clear" w:color="auto" w:fill="FFFFFF"/>
        </w:rPr>
      </w:pPr>
      <w:r w:rsidRPr="000712E1">
        <w:rPr>
          <w:rFonts w:ascii="Times New Roman" w:hAnsi="Times New Roman"/>
          <w:b/>
        </w:rPr>
        <w:t>Развитие</w:t>
      </w:r>
      <w:r w:rsidRPr="000712E1">
        <w:rPr>
          <w:rFonts w:ascii="Times New Roman" w:hAnsi="Times New Roman"/>
          <w:b/>
          <w:shd w:val="clear" w:color="auto" w:fill="FFFFFF"/>
        </w:rPr>
        <w:t xml:space="preserve"> </w:t>
      </w:r>
      <w:r w:rsidRPr="000712E1">
        <w:rPr>
          <w:rFonts w:ascii="Times New Roman" w:hAnsi="Times New Roman"/>
          <w:b/>
        </w:rPr>
        <w:t>промышленного</w:t>
      </w:r>
      <w:r w:rsidRPr="000712E1">
        <w:rPr>
          <w:rFonts w:ascii="Times New Roman" w:hAnsi="Times New Roman"/>
          <w:b/>
          <w:shd w:val="clear" w:color="auto" w:fill="FFFFFF"/>
        </w:rPr>
        <w:t xml:space="preserve"> </w:t>
      </w:r>
      <w:r w:rsidRPr="000712E1">
        <w:rPr>
          <w:rFonts w:ascii="Times New Roman" w:hAnsi="Times New Roman"/>
          <w:b/>
        </w:rPr>
        <w:t>потенциала</w:t>
      </w:r>
      <w:r w:rsidRPr="000712E1">
        <w:rPr>
          <w:rFonts w:ascii="Times New Roman" w:hAnsi="Times New Roman"/>
          <w:b/>
          <w:shd w:val="clear" w:color="auto" w:fill="FFFFFF"/>
        </w:rPr>
        <w:t xml:space="preserve"> Беларуси </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Ежегодно около </w:t>
      </w:r>
      <w:r w:rsidRPr="000712E1">
        <w:rPr>
          <w:rFonts w:ascii="Times New Roman" w:hAnsi="Times New Roman"/>
          <w:b/>
          <w:i/>
          <w:shd w:val="clear" w:color="auto" w:fill="FFFFFF"/>
        </w:rPr>
        <w:t>70% продукции</w:t>
      </w:r>
      <w:r w:rsidRPr="000712E1">
        <w:rPr>
          <w:rFonts w:ascii="Times New Roman" w:hAnsi="Times New Roman"/>
          <w:shd w:val="clear" w:color="auto" w:fill="FFFFFF"/>
        </w:rPr>
        <w:t xml:space="preserve">, производимой промышленными предприятиями Беларуси, </w:t>
      </w:r>
      <w:r w:rsidRPr="000712E1">
        <w:rPr>
          <w:rFonts w:ascii="Times New Roman" w:hAnsi="Times New Roman"/>
          <w:b/>
          <w:i/>
          <w:shd w:val="clear" w:color="auto" w:fill="FFFFFF"/>
        </w:rPr>
        <w:t>реализовывается за рубеж</w:t>
      </w:r>
      <w:r w:rsidRPr="000712E1">
        <w:rPr>
          <w:rFonts w:ascii="Times New Roman" w:hAnsi="Times New Roman"/>
          <w:shd w:val="clear" w:color="auto" w:fill="FFFFFF"/>
        </w:rPr>
        <w:t>.</w:t>
      </w:r>
    </w:p>
    <w:p w:rsidR="000C0DB3" w:rsidRPr="000712E1" w:rsidRDefault="000C0DB3" w:rsidP="00A62549">
      <w:pPr>
        <w:spacing w:after="0" w:line="230" w:lineRule="auto"/>
        <w:ind w:firstLine="709"/>
        <w:jc w:val="both"/>
        <w:rPr>
          <w:rFonts w:ascii="Times New Roman" w:hAnsi="Times New Roman"/>
          <w:spacing w:val="-2"/>
          <w:shd w:val="clear" w:color="auto" w:fill="FFFFFF"/>
        </w:rPr>
      </w:pPr>
      <w:r w:rsidRPr="000712E1">
        <w:rPr>
          <w:rFonts w:ascii="Times New Roman" w:hAnsi="Times New Roman"/>
          <w:b/>
          <w:i/>
          <w:spacing w:val="-2"/>
          <w:shd w:val="clear" w:color="auto" w:fill="FFFFFF"/>
        </w:rPr>
        <w:t>В мировом рейтинге стран по индексу конкурентоспособности промышленности (CIP) Беларусь занимает 46 позицию</w:t>
      </w:r>
      <w:r w:rsidRPr="000712E1">
        <w:rPr>
          <w:rFonts w:ascii="Times New Roman" w:hAnsi="Times New Roman"/>
          <w:spacing w:val="-2"/>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Удельный вес производства калийных удобрений составляет шестую часть мирового производства.</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0712E1">
        <w:rPr>
          <w:rFonts w:ascii="Times New Roman" w:hAnsi="Times New Roman"/>
          <w:b/>
          <w:i/>
          <w:shd w:val="clear" w:color="auto" w:fill="FFFFFF"/>
        </w:rPr>
        <w:t>региональный лидер по производству тракторов</w:t>
      </w:r>
      <w:r w:rsidRPr="000712E1">
        <w:rPr>
          <w:rFonts w:ascii="Times New Roman" w:hAnsi="Times New Roman"/>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0712E1">
        <w:rPr>
          <w:rFonts w:ascii="Times New Roman" w:hAnsi="Times New Roman"/>
          <w:b/>
          <w:i/>
          <w:shd w:val="clear" w:color="auto" w:fill="FFFFFF"/>
        </w:rPr>
        <w:t>входит в группу ведущих мировых производителей карьерной техники</w:t>
      </w:r>
      <w:r w:rsidRPr="000712E1">
        <w:rPr>
          <w:rFonts w:ascii="Times New Roman" w:hAnsi="Times New Roman"/>
          <w:shd w:val="clear" w:color="auto" w:fill="FFFFFF"/>
        </w:rPr>
        <w:t>: продукция Белорусского автомобильного завода занимает треть мирового рынка карьерных самосвалов.</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В сентябре 2013 года </w:t>
      </w:r>
      <w:r w:rsidRPr="000712E1">
        <w:rPr>
          <w:rFonts w:ascii="Times New Roman" w:hAnsi="Times New Roman"/>
          <w:b/>
          <w:shd w:val="clear" w:color="auto" w:fill="FFFFFF"/>
        </w:rPr>
        <w:t>БелАЗ</w:t>
      </w:r>
      <w:r w:rsidRPr="000712E1">
        <w:rPr>
          <w:rFonts w:ascii="Times New Roman" w:hAnsi="Times New Roman"/>
          <w:shd w:val="clear" w:color="auto" w:fill="FFFFFF"/>
        </w:rPr>
        <w:t xml:space="preserve"> презентовал </w:t>
      </w:r>
      <w:r w:rsidRPr="000712E1">
        <w:rPr>
          <w:rFonts w:ascii="Times New Roman" w:hAnsi="Times New Roman"/>
          <w:b/>
          <w:i/>
          <w:shd w:val="clear" w:color="auto" w:fill="FFFFFF"/>
        </w:rPr>
        <w:t>карьерный самосвал</w:t>
      </w:r>
      <w:r w:rsidRPr="000712E1">
        <w:rPr>
          <w:rFonts w:ascii="Times New Roman" w:hAnsi="Times New Roman"/>
          <w:shd w:val="clear" w:color="auto" w:fill="FFFFFF"/>
        </w:rPr>
        <w:t xml:space="preserve">, способный перевозить грузы весом </w:t>
      </w:r>
      <w:r w:rsidRPr="000712E1">
        <w:rPr>
          <w:rFonts w:ascii="Times New Roman" w:hAnsi="Times New Roman"/>
          <w:b/>
          <w:i/>
          <w:shd w:val="clear" w:color="auto" w:fill="FFFFFF"/>
        </w:rPr>
        <w:t>450 тонн</w:t>
      </w:r>
      <w:r w:rsidRPr="000712E1">
        <w:rPr>
          <w:rFonts w:ascii="Times New Roman" w:hAnsi="Times New Roman"/>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0C0DB3" w:rsidRPr="000712E1" w:rsidRDefault="000C0DB3" w:rsidP="00A62549">
      <w:pPr>
        <w:spacing w:after="0" w:line="230" w:lineRule="auto"/>
        <w:ind w:firstLine="709"/>
        <w:jc w:val="both"/>
        <w:rPr>
          <w:rFonts w:ascii="Times New Roman" w:hAnsi="Times New Roman"/>
          <w:spacing w:val="-4"/>
          <w:shd w:val="clear" w:color="auto" w:fill="FFFFFF"/>
        </w:rPr>
      </w:pPr>
      <w:r w:rsidRPr="000712E1">
        <w:rPr>
          <w:rFonts w:ascii="Times New Roman" w:hAnsi="Times New Roman"/>
          <w:b/>
          <w:spacing w:val="-4"/>
          <w:shd w:val="clear" w:color="auto" w:fill="FFFFFF"/>
        </w:rPr>
        <w:t>Китайско-Белорусский индустриальный парк «Великий камень»</w:t>
      </w:r>
      <w:r w:rsidRPr="000712E1">
        <w:rPr>
          <w:rFonts w:ascii="Times New Roman" w:hAnsi="Times New Roman"/>
          <w:spacing w:val="-4"/>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0C0DB3" w:rsidRPr="000712E1" w:rsidRDefault="000C0DB3" w:rsidP="00A62549">
      <w:pPr>
        <w:spacing w:after="0" w:line="230" w:lineRule="auto"/>
        <w:ind w:firstLine="709"/>
        <w:jc w:val="both"/>
        <w:rPr>
          <w:rFonts w:ascii="Times New Roman" w:hAnsi="Times New Roman"/>
          <w:spacing w:val="-4"/>
          <w:shd w:val="clear" w:color="auto" w:fill="FFFFFF"/>
        </w:rPr>
      </w:pPr>
      <w:r w:rsidRPr="000712E1">
        <w:rPr>
          <w:rFonts w:ascii="Times New Roman" w:hAnsi="Times New Roman"/>
          <w:spacing w:val="-4"/>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Около </w:t>
      </w:r>
      <w:r w:rsidRPr="000712E1">
        <w:rPr>
          <w:rFonts w:ascii="Times New Roman" w:hAnsi="Times New Roman"/>
          <w:b/>
          <w:i/>
          <w:shd w:val="clear" w:color="auto" w:fill="FFFFFF"/>
        </w:rPr>
        <w:t>70%</w:t>
      </w:r>
      <w:r w:rsidRPr="000712E1">
        <w:rPr>
          <w:rFonts w:ascii="Times New Roman" w:hAnsi="Times New Roman"/>
          <w:shd w:val="clear" w:color="auto" w:fill="FFFFFF"/>
        </w:rPr>
        <w:t xml:space="preserve"> всех реализуемых в парке </w:t>
      </w:r>
      <w:r w:rsidRPr="000712E1">
        <w:rPr>
          <w:rFonts w:ascii="Times New Roman" w:hAnsi="Times New Roman"/>
          <w:b/>
          <w:i/>
          <w:shd w:val="clear" w:color="auto" w:fill="FFFFFF"/>
        </w:rPr>
        <w:t>проектов</w:t>
      </w:r>
      <w:r w:rsidRPr="000712E1">
        <w:rPr>
          <w:rFonts w:ascii="Times New Roman" w:hAnsi="Times New Roman"/>
          <w:shd w:val="clear" w:color="auto" w:fill="FFFFFF"/>
        </w:rPr>
        <w:t xml:space="preserve"> можно </w:t>
      </w:r>
      <w:r w:rsidRPr="000712E1">
        <w:rPr>
          <w:rFonts w:ascii="Times New Roman" w:hAnsi="Times New Roman"/>
          <w:b/>
          <w:i/>
          <w:shd w:val="clear" w:color="auto" w:fill="FFFFFF"/>
        </w:rPr>
        <w:t>отнести к технологиям V и VI технологических укладов</w:t>
      </w:r>
      <w:r w:rsidRPr="000712E1">
        <w:rPr>
          <w:rFonts w:ascii="Times New Roman" w:hAnsi="Times New Roman"/>
          <w:shd w:val="clear" w:color="auto" w:fill="FFFFFF"/>
        </w:rPr>
        <w:t xml:space="preserve">, среди проектов в производственной сфере </w:t>
      </w:r>
      <w:r w:rsidRPr="000712E1">
        <w:rPr>
          <w:rFonts w:ascii="Times New Roman" w:hAnsi="Times New Roman"/>
          <w:b/>
          <w:i/>
          <w:shd w:val="clear" w:color="auto" w:fill="FFFFFF"/>
        </w:rPr>
        <w:t>доля высокотехнологичных превышает 60%</w:t>
      </w:r>
      <w:r w:rsidRPr="000712E1">
        <w:rPr>
          <w:rFonts w:ascii="Times New Roman" w:hAnsi="Times New Roman"/>
          <w:shd w:val="clear" w:color="auto" w:fill="FFFFFF"/>
        </w:rPr>
        <w:t xml:space="preserve">. </w:t>
      </w:r>
    </w:p>
    <w:p w:rsidR="000C0DB3" w:rsidRPr="000712E1" w:rsidRDefault="000C0DB3" w:rsidP="00A62549">
      <w:pPr>
        <w:spacing w:after="0" w:line="230" w:lineRule="auto"/>
        <w:ind w:firstLine="709"/>
        <w:jc w:val="both"/>
        <w:rPr>
          <w:rFonts w:ascii="Times New Roman" w:hAnsi="Times New Roman"/>
          <w:spacing w:val="-6"/>
          <w:shd w:val="clear" w:color="auto" w:fill="FFFFFF"/>
        </w:rPr>
      </w:pPr>
      <w:r w:rsidRPr="000712E1">
        <w:rPr>
          <w:rFonts w:ascii="Times New Roman" w:hAnsi="Times New Roman"/>
          <w:b/>
          <w:spacing w:val="-6"/>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0712E1">
        <w:rPr>
          <w:rFonts w:ascii="Times New Roman" w:hAnsi="Times New Roman"/>
          <w:spacing w:val="-6"/>
          <w:shd w:val="clear" w:color="auto" w:fill="FFFFFF"/>
        </w:rPr>
        <w:t xml:space="preserve">. </w:t>
      </w:r>
    </w:p>
    <w:p w:rsidR="000C0DB3" w:rsidRPr="000712E1" w:rsidRDefault="000C0DB3" w:rsidP="00A62549">
      <w:pPr>
        <w:spacing w:after="0" w:line="230" w:lineRule="auto"/>
        <w:ind w:firstLine="709"/>
        <w:jc w:val="both"/>
        <w:rPr>
          <w:rFonts w:ascii="Times New Roman" w:hAnsi="Times New Roman"/>
          <w:shd w:val="clear" w:color="auto" w:fill="FFFFFF"/>
        </w:rPr>
      </w:pPr>
      <w:r w:rsidRPr="000712E1">
        <w:rPr>
          <w:rFonts w:ascii="Times New Roman" w:hAnsi="Times New Roman"/>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0712E1">
        <w:rPr>
          <w:rFonts w:ascii="Times New Roman" w:hAnsi="Times New Roman"/>
          <w:b/>
          <w:i/>
          <w:shd w:val="clear" w:color="auto" w:fill="FFFFFF"/>
        </w:rPr>
        <w:t>93% всех прямых иностранных инвестиций, привлеченных в район и 40% – в область</w:t>
      </w:r>
      <w:r w:rsidRPr="000712E1">
        <w:rPr>
          <w:rFonts w:ascii="Times New Roman" w:hAnsi="Times New Roman"/>
          <w:shd w:val="clear" w:color="auto" w:fill="FFFFFF"/>
        </w:rPr>
        <w:t>. Парк обеспечил каждое третье рабочее место, дополнительно введенное в районе.</w:t>
      </w:r>
    </w:p>
    <w:p w:rsidR="000C0DB3" w:rsidRPr="000712E1" w:rsidRDefault="000C0DB3" w:rsidP="00E73E03">
      <w:pPr>
        <w:spacing w:before="240" w:after="240" w:line="230" w:lineRule="auto"/>
        <w:ind w:firstLine="709"/>
        <w:jc w:val="center"/>
        <w:rPr>
          <w:rFonts w:ascii="Times New Roman" w:hAnsi="Times New Roman"/>
          <w:b/>
          <w:bCs/>
        </w:rPr>
      </w:pPr>
      <w:r w:rsidRPr="000712E1">
        <w:rPr>
          <w:rFonts w:ascii="Times New Roman" w:hAnsi="Times New Roman"/>
          <w:b/>
        </w:rPr>
        <w:t>Беларусь – региональный донор стабильности</w:t>
      </w:r>
    </w:p>
    <w:p w:rsidR="000C0DB3" w:rsidRPr="000712E1" w:rsidRDefault="000C0DB3" w:rsidP="00D87F7B">
      <w:pPr>
        <w:spacing w:after="0" w:line="230" w:lineRule="auto"/>
        <w:ind w:firstLine="709"/>
        <w:jc w:val="both"/>
        <w:rPr>
          <w:rFonts w:ascii="Times New Roman" w:hAnsi="Times New Roman"/>
          <w:shd w:val="clear" w:color="auto" w:fill="FFFFFF"/>
        </w:rPr>
      </w:pPr>
      <w:r w:rsidRPr="000712E1">
        <w:rPr>
          <w:rFonts w:ascii="Times New Roman" w:hAnsi="Times New Roman"/>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0C0DB3" w:rsidRPr="000712E1" w:rsidRDefault="000C0DB3" w:rsidP="008B4DE8">
      <w:pPr>
        <w:pStyle w:val="NormalWeb"/>
        <w:spacing w:before="0" w:beforeAutospacing="0" w:after="0" w:afterAutospacing="0" w:line="230" w:lineRule="auto"/>
        <w:ind w:firstLine="708"/>
        <w:jc w:val="both"/>
        <w:rPr>
          <w:bCs/>
          <w:sz w:val="22"/>
          <w:szCs w:val="22"/>
          <w:bdr w:val="none" w:sz="0" w:space="0" w:color="auto" w:frame="1"/>
        </w:rPr>
      </w:pPr>
      <w:r w:rsidRPr="000712E1">
        <w:rPr>
          <w:bCs/>
          <w:sz w:val="22"/>
          <w:szCs w:val="22"/>
        </w:rPr>
        <w:t xml:space="preserve">Беларусью по праву завоеван имидж донора безопасности в европейском регионе и мире, символами которого стали </w:t>
      </w:r>
      <w:r w:rsidRPr="000712E1">
        <w:rPr>
          <w:b/>
          <w:bCs/>
          <w:i/>
          <w:sz w:val="22"/>
          <w:szCs w:val="22"/>
        </w:rPr>
        <w:t xml:space="preserve">проведение саммита </w:t>
      </w:r>
      <w:r w:rsidRPr="000712E1">
        <w:rPr>
          <w:b/>
          <w:i/>
          <w:sz w:val="22"/>
          <w:szCs w:val="22"/>
        </w:rPr>
        <w:t>«</w:t>
      </w:r>
      <w:r w:rsidRPr="000712E1">
        <w:rPr>
          <w:b/>
          <w:bCs/>
          <w:i/>
          <w:sz w:val="22"/>
          <w:szCs w:val="22"/>
        </w:rPr>
        <w:t>Нормандской четверки</w:t>
      </w:r>
      <w:r w:rsidRPr="000712E1">
        <w:rPr>
          <w:b/>
          <w:i/>
          <w:sz w:val="22"/>
          <w:szCs w:val="22"/>
        </w:rPr>
        <w:t>»</w:t>
      </w:r>
      <w:r w:rsidRPr="000712E1">
        <w:rPr>
          <w:b/>
          <w:bCs/>
          <w:i/>
          <w:sz w:val="22"/>
          <w:szCs w:val="22"/>
        </w:rPr>
        <w:t xml:space="preserve"> и Минские договоренности</w:t>
      </w:r>
      <w:r w:rsidRPr="000712E1">
        <w:rPr>
          <w:bCs/>
          <w:sz w:val="22"/>
          <w:szCs w:val="22"/>
        </w:rPr>
        <w:t>, способствовавшие деэскалации конфликта на востоке Украины. Так, в феврале 2015 года состоялись</w:t>
      </w:r>
      <w:r w:rsidRPr="000712E1">
        <w:rPr>
          <w:bCs/>
          <w:sz w:val="22"/>
          <w:szCs w:val="22"/>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0C0DB3" w:rsidRPr="000712E1" w:rsidRDefault="000C0DB3" w:rsidP="008B4DE8">
      <w:pPr>
        <w:pStyle w:val="NormalWeb"/>
        <w:spacing w:before="0" w:beforeAutospacing="0" w:after="0" w:afterAutospacing="0" w:line="230" w:lineRule="auto"/>
        <w:ind w:firstLine="708"/>
        <w:jc w:val="both"/>
        <w:rPr>
          <w:i/>
          <w:sz w:val="22"/>
          <w:szCs w:val="22"/>
        </w:rPr>
      </w:pPr>
      <w:r w:rsidRPr="000712E1">
        <w:rPr>
          <w:sz w:val="22"/>
          <w:szCs w:val="22"/>
        </w:rPr>
        <w:t xml:space="preserve">Спустя три года, выступая на открытии встречи Основной группы Мюнхенской конференции по безопасности, </w:t>
      </w:r>
      <w:r w:rsidRPr="000712E1">
        <w:rPr>
          <w:b/>
          <w:sz w:val="22"/>
          <w:szCs w:val="22"/>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0712E1">
        <w:rPr>
          <w:i/>
          <w:sz w:val="22"/>
          <w:szCs w:val="22"/>
        </w:rPr>
        <w:t xml:space="preserve">. </w:t>
      </w:r>
    </w:p>
    <w:p w:rsidR="000C0DB3" w:rsidRPr="000712E1" w:rsidRDefault="000C0DB3" w:rsidP="008B4DE8">
      <w:pPr>
        <w:pStyle w:val="NormalWeb"/>
        <w:spacing w:before="0" w:beforeAutospacing="0" w:after="0" w:afterAutospacing="0" w:line="230" w:lineRule="auto"/>
        <w:ind w:firstLine="708"/>
        <w:jc w:val="both"/>
        <w:rPr>
          <w:sz w:val="22"/>
          <w:szCs w:val="22"/>
        </w:rPr>
      </w:pPr>
      <w:r w:rsidRPr="000712E1">
        <w:rPr>
          <w:sz w:val="22"/>
          <w:szCs w:val="22"/>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0C0DB3" w:rsidRPr="000712E1" w:rsidRDefault="000C0DB3" w:rsidP="008B4DE8">
      <w:pPr>
        <w:spacing w:after="0" w:line="230" w:lineRule="auto"/>
        <w:ind w:firstLine="708"/>
        <w:jc w:val="both"/>
        <w:rPr>
          <w:rFonts w:ascii="Times New Roman" w:hAnsi="Times New Roman"/>
          <w:lang w:eastAsia="ru-RU"/>
        </w:rPr>
      </w:pPr>
      <w:r w:rsidRPr="000712E1">
        <w:rPr>
          <w:rFonts w:ascii="Times New Roman" w:hAnsi="Times New Roman"/>
          <w:lang w:eastAsia="ru-RU"/>
        </w:rPr>
        <w:t xml:space="preserve">Особенное внимание руководством страны уделяется </w:t>
      </w:r>
      <w:r w:rsidRPr="000712E1">
        <w:rPr>
          <w:rFonts w:ascii="Times New Roman" w:hAnsi="Times New Roman"/>
          <w:b/>
          <w:i/>
          <w:lang w:eastAsia="ru-RU"/>
        </w:rPr>
        <w:t>продвижению крупных белорусских инициатив</w:t>
      </w:r>
      <w:r w:rsidRPr="000712E1">
        <w:rPr>
          <w:rFonts w:ascii="Times New Roman" w:hAnsi="Times New Roman"/>
          <w:lang w:eastAsia="ru-RU"/>
        </w:rPr>
        <w:t xml:space="preserve">, прежде всего </w:t>
      </w:r>
      <w:r w:rsidRPr="000712E1">
        <w:rPr>
          <w:rFonts w:ascii="Times New Roman" w:hAnsi="Times New Roman"/>
          <w:b/>
          <w:i/>
          <w:lang w:eastAsia="ru-RU"/>
        </w:rPr>
        <w:t>в сфере международной безопасности</w:t>
      </w:r>
      <w:r w:rsidRPr="000712E1">
        <w:rPr>
          <w:rFonts w:ascii="Times New Roman" w:hAnsi="Times New Roman"/>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0712E1">
        <w:rPr>
          <w:rFonts w:ascii="Times New Roman" w:hAnsi="Times New Roman"/>
          <w:spacing w:val="-4"/>
          <w:kern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0712E1">
        <w:rPr>
          <w:rFonts w:ascii="Times New Roman" w:hAnsi="Times New Roman"/>
          <w:lang w:eastAsia="ru-RU"/>
        </w:rPr>
        <w:t xml:space="preserve">  </w:t>
      </w:r>
    </w:p>
    <w:p w:rsidR="000C0DB3" w:rsidRPr="000712E1" w:rsidRDefault="000C0DB3" w:rsidP="008B4DE8">
      <w:pPr>
        <w:pStyle w:val="NormalWeb"/>
        <w:spacing w:before="0" w:beforeAutospacing="0" w:after="0" w:afterAutospacing="0" w:line="230" w:lineRule="auto"/>
        <w:ind w:firstLine="708"/>
        <w:jc w:val="both"/>
        <w:rPr>
          <w:bCs/>
          <w:spacing w:val="-4"/>
          <w:sz w:val="22"/>
          <w:szCs w:val="22"/>
        </w:rPr>
      </w:pPr>
      <w:r w:rsidRPr="000712E1">
        <w:rPr>
          <w:bCs/>
          <w:spacing w:val="-4"/>
          <w:sz w:val="22"/>
          <w:szCs w:val="22"/>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0C0DB3" w:rsidRPr="000712E1" w:rsidRDefault="000C0DB3" w:rsidP="008B4DE8">
      <w:pPr>
        <w:pStyle w:val="NormalWeb"/>
        <w:spacing w:before="0" w:beforeAutospacing="0" w:after="0" w:afterAutospacing="0" w:line="230" w:lineRule="auto"/>
        <w:ind w:firstLine="708"/>
        <w:jc w:val="both"/>
        <w:rPr>
          <w:bCs/>
          <w:sz w:val="22"/>
          <w:szCs w:val="22"/>
        </w:rPr>
      </w:pPr>
      <w:r w:rsidRPr="000712E1">
        <w:rPr>
          <w:bCs/>
          <w:sz w:val="22"/>
          <w:szCs w:val="22"/>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0712E1">
        <w:rPr>
          <w:b/>
          <w:bCs/>
          <w:i/>
          <w:sz w:val="22"/>
          <w:szCs w:val="22"/>
        </w:rPr>
        <w:t>две крупные международные экспертные конференции</w:t>
      </w:r>
      <w:r w:rsidRPr="000712E1">
        <w:rPr>
          <w:bCs/>
          <w:sz w:val="22"/>
          <w:szCs w:val="22"/>
        </w:rPr>
        <w:t xml:space="preserve">, посвященные вопросам глобальной и региональной безопасности, в которых принял участие Президент Беларуси: </w:t>
      </w:r>
      <w:r w:rsidRPr="000712E1">
        <w:rPr>
          <w:b/>
          <w:bCs/>
          <w:i/>
          <w:sz w:val="22"/>
          <w:szCs w:val="22"/>
        </w:rPr>
        <w:t>«Восточная Европа: в поисках безопасности для всех» и «Европейская безопасность: отойти от края пропасти»</w:t>
      </w:r>
      <w:r w:rsidRPr="000712E1">
        <w:rPr>
          <w:bCs/>
          <w:sz w:val="22"/>
          <w:szCs w:val="22"/>
        </w:rPr>
        <w:t>.</w:t>
      </w:r>
    </w:p>
    <w:p w:rsidR="000C0DB3" w:rsidRPr="000712E1" w:rsidRDefault="000C0DB3" w:rsidP="008B4DE8">
      <w:pPr>
        <w:pStyle w:val="NormalWeb"/>
        <w:spacing w:before="0" w:beforeAutospacing="0" w:after="0" w:afterAutospacing="0" w:line="230" w:lineRule="auto"/>
        <w:ind w:firstLine="708"/>
        <w:jc w:val="both"/>
        <w:rPr>
          <w:bCs/>
          <w:sz w:val="22"/>
          <w:szCs w:val="22"/>
        </w:rPr>
      </w:pPr>
      <w:r w:rsidRPr="000712E1">
        <w:rPr>
          <w:bCs/>
          <w:sz w:val="22"/>
          <w:szCs w:val="22"/>
        </w:rPr>
        <w:t xml:space="preserve">В 2018 году в г.Минске состоялась </w:t>
      </w:r>
      <w:r w:rsidRPr="000712E1">
        <w:rPr>
          <w:b/>
          <w:bCs/>
          <w:i/>
          <w:sz w:val="22"/>
          <w:szCs w:val="22"/>
        </w:rPr>
        <w:t xml:space="preserve">Международная конференция высокого уровня </w:t>
      </w:r>
      <w:r w:rsidRPr="000712E1">
        <w:rPr>
          <w:b/>
          <w:i/>
          <w:sz w:val="22"/>
          <w:szCs w:val="22"/>
        </w:rPr>
        <w:t>«</w:t>
      </w:r>
      <w:r w:rsidRPr="000712E1">
        <w:rPr>
          <w:b/>
          <w:bCs/>
          <w:i/>
          <w:sz w:val="22"/>
          <w:szCs w:val="22"/>
        </w:rPr>
        <w:t>Предотвращение и борьба с терроризмом в цифровую эпоху</w:t>
      </w:r>
      <w:r w:rsidRPr="000712E1">
        <w:rPr>
          <w:b/>
          <w:i/>
          <w:sz w:val="22"/>
          <w:szCs w:val="22"/>
        </w:rPr>
        <w:t>»</w:t>
      </w:r>
      <w:r w:rsidRPr="000712E1">
        <w:rPr>
          <w:bCs/>
          <w:sz w:val="22"/>
          <w:szCs w:val="22"/>
        </w:rPr>
        <w:t xml:space="preserve">, а </w:t>
      </w:r>
      <w:r w:rsidRPr="000712E1">
        <w:rPr>
          <w:sz w:val="22"/>
          <w:szCs w:val="22"/>
        </w:rPr>
        <w:t xml:space="preserve">в сентябре 2019 г. под эгидой ООН проведена </w:t>
      </w:r>
      <w:r w:rsidRPr="000712E1">
        <w:rPr>
          <w:b/>
          <w:i/>
          <w:sz w:val="22"/>
          <w:szCs w:val="22"/>
        </w:rPr>
        <w:t>международная конференция «Борьба с терроризмом при помощи инновационных подходов и использования новых и возникающих технологий»</w:t>
      </w:r>
      <w:r w:rsidRPr="000712E1">
        <w:rPr>
          <w:sz w:val="22"/>
          <w:szCs w:val="22"/>
        </w:rPr>
        <w:t xml:space="preserve">. </w:t>
      </w:r>
    </w:p>
    <w:p w:rsidR="000C0DB3" w:rsidRPr="000712E1" w:rsidRDefault="000C0DB3" w:rsidP="00E73E03">
      <w:pPr>
        <w:spacing w:before="240" w:after="240" w:line="230" w:lineRule="auto"/>
        <w:ind w:firstLine="709"/>
        <w:jc w:val="center"/>
        <w:rPr>
          <w:rFonts w:ascii="Times New Roman" w:hAnsi="Times New Roman"/>
          <w:b/>
        </w:rPr>
      </w:pPr>
      <w:r w:rsidRPr="000712E1">
        <w:rPr>
          <w:rFonts w:ascii="Times New Roman" w:hAnsi="Times New Roman"/>
          <w:b/>
        </w:rPr>
        <w:t>Белорусский космический аппарат на орбите</w:t>
      </w:r>
    </w:p>
    <w:p w:rsidR="000C0DB3" w:rsidRPr="000712E1" w:rsidRDefault="000C0DB3" w:rsidP="00876BF5">
      <w:pPr>
        <w:spacing w:after="0" w:line="240" w:lineRule="auto"/>
        <w:ind w:firstLine="709"/>
        <w:jc w:val="both"/>
        <w:rPr>
          <w:rFonts w:ascii="Times New Roman" w:hAnsi="Times New Roman"/>
          <w:spacing w:val="-4"/>
          <w:shd w:val="clear" w:color="auto" w:fill="FFFFFF"/>
        </w:rPr>
      </w:pPr>
      <w:r w:rsidRPr="000712E1">
        <w:rPr>
          <w:rFonts w:ascii="Times New Roman" w:hAnsi="Times New Roman"/>
          <w:bCs/>
          <w:spacing w:val="-4"/>
        </w:rPr>
        <w:t xml:space="preserve">В июле 2012 года с космодрома Байконур был выведен на орбиту Белорусский космический аппарат (БелКА). </w:t>
      </w:r>
      <w:r w:rsidRPr="000712E1">
        <w:rPr>
          <w:rFonts w:ascii="Times New Roman" w:hAnsi="Times New Roman"/>
          <w:spacing w:val="-4"/>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0C0DB3" w:rsidRPr="000712E1" w:rsidRDefault="000C0DB3" w:rsidP="00876BF5">
      <w:pPr>
        <w:spacing w:after="0" w:line="240" w:lineRule="auto"/>
        <w:ind w:firstLine="709"/>
        <w:jc w:val="both"/>
        <w:rPr>
          <w:rFonts w:ascii="Times New Roman" w:hAnsi="Times New Roman"/>
          <w:bCs/>
        </w:rPr>
      </w:pPr>
      <w:r w:rsidRPr="000712E1">
        <w:rPr>
          <w:rFonts w:ascii="Times New Roman" w:hAnsi="Times New Roman"/>
          <w:shd w:val="clear" w:color="auto" w:fill="FFFFFF"/>
        </w:rPr>
        <w:t xml:space="preserve">Комментируя данное событие, </w:t>
      </w:r>
      <w:r w:rsidRPr="000712E1">
        <w:rPr>
          <w:rFonts w:ascii="Times New Roman" w:hAnsi="Times New Roman"/>
          <w:b/>
          <w:shd w:val="clear" w:color="auto" w:fill="FFFFFF"/>
        </w:rPr>
        <w:t xml:space="preserve">Глава государства подчеркнул: </w:t>
      </w:r>
      <w:r w:rsidRPr="000712E1">
        <w:rPr>
          <w:rFonts w:ascii="Times New Roman" w:hAnsi="Times New Roman"/>
          <w:b/>
          <w:iCs/>
          <w:lang w:eastAsia="ru-RU"/>
        </w:rPr>
        <w:t>«Все-таки космос – это высочайшие технологии. Мы создали и новое предприятие, готовы уже сами изготавливать спутники»</w:t>
      </w:r>
      <w:r w:rsidRPr="000712E1">
        <w:rPr>
          <w:rFonts w:ascii="Times New Roman" w:hAnsi="Times New Roman"/>
          <w:i/>
          <w:iCs/>
          <w:lang w:eastAsia="ru-RU"/>
        </w:rPr>
        <w:t xml:space="preserve">. </w:t>
      </w:r>
      <w:r w:rsidRPr="000712E1">
        <w:rPr>
          <w:rFonts w:ascii="Times New Roman" w:hAnsi="Times New Roman"/>
          <w:lang w:eastAsia="ru-RU"/>
        </w:rPr>
        <w:t>Он отметил, что от использования белорусского космического аппарата необходимо получить максимальную выгоду, </w:t>
      </w:r>
      <w:r w:rsidRPr="000712E1">
        <w:rPr>
          <w:rFonts w:ascii="Times New Roman" w:hAnsi="Times New Roman"/>
          <w:iCs/>
          <w:lang w:eastAsia="ru-RU"/>
        </w:rPr>
        <w:t xml:space="preserve">реализовав его на рынке для тех, кто в нем заинтересован. </w:t>
      </w:r>
    </w:p>
    <w:p w:rsidR="000C0DB3" w:rsidRPr="000712E1" w:rsidRDefault="000C0DB3" w:rsidP="00876BF5">
      <w:pPr>
        <w:spacing w:after="0" w:line="240" w:lineRule="auto"/>
        <w:ind w:firstLine="709"/>
        <w:jc w:val="both"/>
        <w:rPr>
          <w:rFonts w:ascii="Times New Roman" w:hAnsi="Times New Roman"/>
          <w:lang w:eastAsia="ru-RU"/>
        </w:rPr>
      </w:pPr>
      <w:r w:rsidRPr="000712E1">
        <w:rPr>
          <w:rFonts w:ascii="Times New Roman" w:hAnsi="Times New Roman"/>
          <w:spacing w:val="-6"/>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0712E1">
        <w:rPr>
          <w:rFonts w:ascii="Times New Roman" w:hAnsi="Times New Roman"/>
          <w:b/>
          <w:i/>
          <w:spacing w:val="-6"/>
          <w:shd w:val="clear" w:color="auto" w:fill="FFFFFF"/>
        </w:rPr>
        <w:t>Целевая аппаратура на спутнике – белорусская</w:t>
      </w:r>
      <w:r w:rsidRPr="000712E1">
        <w:rPr>
          <w:rFonts w:ascii="Times New Roman" w:hAnsi="Times New Roman"/>
          <w:spacing w:val="-6"/>
          <w:shd w:val="clear" w:color="auto" w:fill="FFFFFF"/>
        </w:rPr>
        <w:t xml:space="preserve"> (изготовлена ОАО «Пеленг»). Остальное оборудование – зарубежное, производства России и Англии. </w:t>
      </w:r>
      <w:r w:rsidRPr="000712E1">
        <w:rPr>
          <w:rFonts w:ascii="Times New Roman" w:hAnsi="Times New Roman"/>
          <w:lang w:eastAsia="ru-RU"/>
        </w:rPr>
        <w:t>Назначение аппарата:</w:t>
      </w:r>
      <w:r w:rsidRPr="000712E1">
        <w:rPr>
          <w:rFonts w:ascii="Times New Roman" w:hAnsi="Times New Roman"/>
          <w:bCs/>
        </w:rPr>
        <w:t xml:space="preserve"> </w:t>
      </w:r>
      <w:r w:rsidRPr="000712E1">
        <w:rPr>
          <w:rFonts w:ascii="Times New Roman" w:hAnsi="Times New Roman"/>
          <w:lang w:eastAsia="ru-RU"/>
        </w:rPr>
        <w:t>контроль возобновляемых и естественных природных ресурсов;</w:t>
      </w:r>
      <w:r w:rsidRPr="000712E1">
        <w:rPr>
          <w:rFonts w:ascii="Times New Roman" w:hAnsi="Times New Roman"/>
          <w:bCs/>
        </w:rPr>
        <w:t xml:space="preserve"> </w:t>
      </w:r>
      <w:r w:rsidRPr="000712E1">
        <w:rPr>
          <w:rFonts w:ascii="Times New Roman" w:hAnsi="Times New Roman"/>
          <w:lang w:eastAsia="ru-RU"/>
        </w:rPr>
        <w:t>контроль за землепользованием и сельскохозяйственным производством;</w:t>
      </w:r>
      <w:r w:rsidRPr="000712E1">
        <w:rPr>
          <w:rFonts w:ascii="Times New Roman" w:hAnsi="Times New Roman"/>
          <w:bCs/>
        </w:rPr>
        <w:t xml:space="preserve"> </w:t>
      </w:r>
      <w:r w:rsidRPr="000712E1">
        <w:rPr>
          <w:rFonts w:ascii="Times New Roman" w:hAnsi="Times New Roman"/>
          <w:lang w:eastAsia="ru-RU"/>
        </w:rPr>
        <w:t>определение площадей, перспективных для поиска полезных ископаемых;</w:t>
      </w:r>
      <w:r w:rsidRPr="000712E1">
        <w:rPr>
          <w:rFonts w:ascii="Times New Roman" w:hAnsi="Times New Roman"/>
          <w:bCs/>
        </w:rPr>
        <w:t xml:space="preserve"> </w:t>
      </w:r>
      <w:r w:rsidRPr="000712E1">
        <w:rPr>
          <w:rFonts w:ascii="Times New Roman" w:hAnsi="Times New Roman"/>
          <w:lang w:eastAsia="ru-RU"/>
        </w:rPr>
        <w:t>контроль ресурсов и экологии шельфа (для зарубежных заказчиков);</w:t>
      </w:r>
      <w:r w:rsidRPr="000712E1">
        <w:rPr>
          <w:rFonts w:ascii="Times New Roman" w:hAnsi="Times New Roman"/>
          <w:bCs/>
        </w:rPr>
        <w:t xml:space="preserve"> </w:t>
      </w:r>
      <w:r w:rsidRPr="000712E1">
        <w:rPr>
          <w:rFonts w:ascii="Times New Roman" w:hAnsi="Times New Roman"/>
          <w:lang w:eastAsia="ru-RU"/>
        </w:rPr>
        <w:t>контроль чрезвычайных ситуаций;</w:t>
      </w:r>
      <w:r w:rsidRPr="000712E1">
        <w:rPr>
          <w:rFonts w:ascii="Times New Roman" w:hAnsi="Times New Roman"/>
          <w:bCs/>
        </w:rPr>
        <w:t xml:space="preserve"> </w:t>
      </w:r>
      <w:r w:rsidRPr="000712E1">
        <w:rPr>
          <w:rFonts w:ascii="Times New Roman" w:hAnsi="Times New Roman"/>
          <w:lang w:eastAsia="ru-RU"/>
        </w:rPr>
        <w:t>экологический контроль окружающей среды;</w:t>
      </w:r>
      <w:r w:rsidRPr="000712E1">
        <w:rPr>
          <w:rFonts w:ascii="Times New Roman" w:hAnsi="Times New Roman"/>
          <w:bCs/>
        </w:rPr>
        <w:t xml:space="preserve"> </w:t>
      </w:r>
      <w:r w:rsidRPr="000712E1">
        <w:rPr>
          <w:rFonts w:ascii="Times New Roman" w:hAnsi="Times New Roman"/>
          <w:lang w:eastAsia="ru-RU"/>
        </w:rPr>
        <w:t>обновление топографических карт.</w:t>
      </w:r>
    </w:p>
    <w:p w:rsidR="000C0DB3" w:rsidRPr="000712E1" w:rsidRDefault="000C0DB3" w:rsidP="00876BF5">
      <w:pPr>
        <w:spacing w:after="0" w:line="240" w:lineRule="auto"/>
        <w:ind w:firstLine="709"/>
        <w:jc w:val="both"/>
        <w:rPr>
          <w:rFonts w:ascii="Times New Roman" w:hAnsi="Times New Roman"/>
          <w:lang w:eastAsia="ru-RU"/>
        </w:rPr>
      </w:pPr>
      <w:r w:rsidRPr="000712E1">
        <w:rPr>
          <w:rFonts w:ascii="Times New Roman" w:hAnsi="Times New Roman"/>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0C0DB3" w:rsidRPr="000712E1" w:rsidRDefault="000C0DB3" w:rsidP="00876BF5">
      <w:pPr>
        <w:spacing w:after="0" w:line="240" w:lineRule="auto"/>
        <w:ind w:firstLine="709"/>
        <w:jc w:val="both"/>
        <w:rPr>
          <w:rFonts w:ascii="Times New Roman" w:hAnsi="Times New Roman"/>
          <w:bCs/>
        </w:rPr>
      </w:pPr>
      <w:r w:rsidRPr="000712E1">
        <w:rPr>
          <w:rFonts w:ascii="Times New Roman" w:hAnsi="Times New Roman"/>
          <w:b/>
          <w:i/>
        </w:rPr>
        <w:t>В ноябре 2013 года Беларусь была принята в Комитет ООН по использованию космического пространства в мирных целях</w:t>
      </w:r>
      <w:r w:rsidRPr="000712E1">
        <w:rPr>
          <w:rFonts w:ascii="Times New Roman" w:hAnsi="Times New Roman"/>
        </w:rPr>
        <w:t>. Это знаковое, историческое событие для нашей истории.</w:t>
      </w:r>
    </w:p>
    <w:p w:rsidR="000C0DB3" w:rsidRPr="000712E1" w:rsidRDefault="000C0DB3" w:rsidP="00876BF5">
      <w:pPr>
        <w:spacing w:after="0" w:line="240" w:lineRule="auto"/>
        <w:ind w:firstLine="709"/>
        <w:jc w:val="both"/>
        <w:rPr>
          <w:rFonts w:ascii="Times New Roman" w:hAnsi="Times New Roman"/>
          <w:b/>
          <w:spacing w:val="-4"/>
          <w:shd w:val="clear" w:color="auto" w:fill="FFFFFF"/>
        </w:rPr>
      </w:pPr>
      <w:r w:rsidRPr="000712E1">
        <w:rPr>
          <w:rFonts w:ascii="Times New Roman" w:hAnsi="Times New Roman"/>
          <w:bCs/>
        </w:rPr>
        <w:t xml:space="preserve">В 2018 году Беларусь принимала </w:t>
      </w:r>
      <w:r w:rsidRPr="000712E1">
        <w:rPr>
          <w:rFonts w:ascii="Times New Roman" w:hAnsi="Times New Roman"/>
          <w:bCs/>
          <w:lang w:val="en-US"/>
        </w:rPr>
        <w:t>XXXI</w:t>
      </w:r>
      <w:r w:rsidRPr="000712E1">
        <w:rPr>
          <w:rFonts w:ascii="Times New Roman" w:hAnsi="Times New Roman"/>
          <w:bCs/>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0712E1">
        <w:rPr>
          <w:rFonts w:ascii="Times New Roman" w:hAnsi="Times New Roman"/>
          <w:b/>
          <w:bCs/>
          <w:spacing w:val="-4"/>
        </w:rPr>
        <w:t>«</w:t>
      </w:r>
      <w:r w:rsidRPr="000712E1">
        <w:rPr>
          <w:rFonts w:ascii="Times New Roman" w:hAnsi="Times New Roman"/>
          <w:b/>
          <w:spacing w:val="-4"/>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0C0DB3" w:rsidRPr="000712E1" w:rsidRDefault="000C0DB3" w:rsidP="00876BF5">
      <w:pPr>
        <w:pStyle w:val="NormalWeb"/>
        <w:shd w:val="clear" w:color="auto" w:fill="FFFFFF"/>
        <w:spacing w:before="0" w:beforeAutospacing="0" w:after="0" w:afterAutospacing="0"/>
        <w:ind w:firstLine="709"/>
        <w:jc w:val="both"/>
        <w:textAlignment w:val="baseline"/>
        <w:rPr>
          <w:sz w:val="22"/>
          <w:szCs w:val="22"/>
        </w:rPr>
      </w:pPr>
      <w:r w:rsidRPr="000712E1">
        <w:rPr>
          <w:sz w:val="22"/>
          <w:szCs w:val="22"/>
          <w:shd w:val="clear" w:color="auto" w:fill="FFFFFF"/>
        </w:rPr>
        <w:t xml:space="preserve">Сейчас в Беларуси </w:t>
      </w:r>
      <w:r w:rsidRPr="000712E1">
        <w:rPr>
          <w:b/>
          <w:i/>
          <w:sz w:val="22"/>
          <w:szCs w:val="22"/>
          <w:shd w:val="clear" w:color="auto" w:fill="FFFFFF"/>
        </w:rPr>
        <w:t>ведется подготовка к запуску еще одного спутника</w:t>
      </w:r>
      <w:r w:rsidRPr="000712E1">
        <w:rPr>
          <w:sz w:val="22"/>
          <w:szCs w:val="22"/>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0712E1">
        <w:rPr>
          <w:sz w:val="22"/>
          <w:szCs w:val="22"/>
        </w:rPr>
        <w:t xml:space="preserve">Провести защиту эскизного проекта планируется до июля текущего года, после чего будет определены сроки его реализации. </w:t>
      </w:r>
    </w:p>
    <w:p w:rsidR="000C0DB3" w:rsidRPr="000712E1" w:rsidRDefault="000C0DB3" w:rsidP="00876BF5">
      <w:pPr>
        <w:spacing w:after="0" w:line="240" w:lineRule="auto"/>
        <w:ind w:firstLine="709"/>
        <w:jc w:val="both"/>
        <w:rPr>
          <w:rFonts w:ascii="Times New Roman" w:hAnsi="Times New Roman"/>
          <w:spacing w:val="-4"/>
          <w:highlight w:val="yellow"/>
        </w:rPr>
      </w:pPr>
      <w:r w:rsidRPr="000712E1">
        <w:rPr>
          <w:rFonts w:ascii="Times New Roman" w:hAnsi="Times New Roman"/>
          <w:spacing w:val="-4"/>
          <w:lang w:eastAsia="ru-RU"/>
        </w:rPr>
        <w:t>Исследование космоса</w:t>
      </w:r>
      <w:r w:rsidRPr="000712E1">
        <w:rPr>
          <w:rFonts w:ascii="Times New Roman" w:hAnsi="Times New Roman"/>
          <w:spacing w:val="-4"/>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0712E1">
        <w:rPr>
          <w:rFonts w:ascii="Times New Roman" w:hAnsi="Times New Roman"/>
          <w:spacing w:val="-4"/>
          <w:lang w:eastAsia="ru-RU"/>
        </w:rPr>
        <w:t xml:space="preserve">достижения и накопленные в космической области знания на благо людей. </w:t>
      </w:r>
    </w:p>
    <w:p w:rsidR="000C0DB3" w:rsidRPr="000712E1" w:rsidRDefault="000C0DB3" w:rsidP="00876BF5">
      <w:pPr>
        <w:spacing w:after="0" w:line="240" w:lineRule="auto"/>
        <w:jc w:val="center"/>
        <w:rPr>
          <w:rFonts w:ascii="Times New Roman" w:hAnsi="Times New Roman"/>
        </w:rPr>
      </w:pPr>
      <w:r w:rsidRPr="000712E1">
        <w:rPr>
          <w:rFonts w:ascii="Times New Roman" w:hAnsi="Times New Roman"/>
        </w:rPr>
        <w:t>***</w:t>
      </w:r>
    </w:p>
    <w:p w:rsidR="000C0DB3" w:rsidRPr="000712E1" w:rsidRDefault="000C0DB3" w:rsidP="00876BF5">
      <w:pPr>
        <w:spacing w:after="0" w:line="240" w:lineRule="auto"/>
        <w:ind w:firstLine="709"/>
        <w:jc w:val="both"/>
        <w:rPr>
          <w:rFonts w:ascii="Times New Roman" w:hAnsi="Times New Roman"/>
          <w:lang w:eastAsia="ru-RU"/>
        </w:rPr>
      </w:pPr>
      <w:r w:rsidRPr="000712E1">
        <w:rPr>
          <w:rFonts w:ascii="Times New Roman" w:hAnsi="Times New Roman"/>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0712E1">
        <w:rPr>
          <w:rFonts w:ascii="Times New Roman" w:hAnsi="Times New Roman"/>
          <w:b/>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0712E1">
        <w:rPr>
          <w:rFonts w:ascii="Times New Roman" w:hAnsi="Times New Roman"/>
          <w:lang w:eastAsia="ru-RU"/>
        </w:rPr>
        <w:t xml:space="preserve">. </w:t>
      </w:r>
    </w:p>
    <w:p w:rsidR="000C0DB3" w:rsidRPr="000712E1" w:rsidRDefault="000C0DB3" w:rsidP="00876BF5">
      <w:pPr>
        <w:spacing w:after="0" w:line="240" w:lineRule="auto"/>
        <w:ind w:firstLine="709"/>
        <w:jc w:val="both"/>
        <w:rPr>
          <w:rFonts w:ascii="Times New Roman" w:hAnsi="Times New Roman"/>
        </w:rPr>
      </w:pPr>
      <w:r w:rsidRPr="000712E1">
        <w:rPr>
          <w:rFonts w:ascii="Times New Roman" w:hAnsi="Times New Roman"/>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0712E1">
        <w:rPr>
          <w:rFonts w:ascii="Times New Roman" w:hAnsi="Times New Roman"/>
          <w:b/>
        </w:rPr>
        <w:t>«Время сегодня не то, чтобы ломать. Даже не время строить. Сегодня надо спасти то, что построено», – отметил белорусский лидер.</w:t>
      </w:r>
    </w:p>
    <w:p w:rsidR="000C0DB3" w:rsidRPr="000712E1" w:rsidRDefault="000C0DB3" w:rsidP="00876BF5">
      <w:pPr>
        <w:spacing w:after="0" w:line="240" w:lineRule="auto"/>
        <w:ind w:firstLine="709"/>
        <w:jc w:val="both"/>
        <w:rPr>
          <w:rFonts w:ascii="Times New Roman" w:hAnsi="Times New Roman"/>
          <w:b/>
          <w:shd w:val="clear" w:color="auto" w:fill="FFFFFF"/>
        </w:rPr>
      </w:pPr>
      <w:r w:rsidRPr="000712E1">
        <w:rPr>
          <w:rFonts w:ascii="Times New Roman" w:hAnsi="Times New Roman"/>
          <w:b/>
        </w:rPr>
        <w:t>Вместе мы пройдем этот путь, вместе выстоим перед лицом любых испытаний и станем еще сильнее!</w:t>
      </w:r>
      <w:r w:rsidRPr="000712E1">
        <w:rPr>
          <w:rFonts w:ascii="Times New Roman" w:hAnsi="Times New Roman"/>
          <w:b/>
          <w:shd w:val="clear" w:color="auto" w:fill="FFFFFF"/>
        </w:rPr>
        <w:t xml:space="preserve"> </w:t>
      </w:r>
    </w:p>
    <w:p w:rsidR="000C0DB3" w:rsidRDefault="000C0DB3" w:rsidP="00876BF5">
      <w:pPr>
        <w:spacing w:after="0" w:line="240" w:lineRule="auto"/>
        <w:ind w:firstLine="709"/>
        <w:jc w:val="both"/>
        <w:rPr>
          <w:rFonts w:ascii="Times New Roman" w:hAnsi="Times New Roman"/>
          <w:b/>
          <w:shd w:val="clear" w:color="auto" w:fill="FFFFFF"/>
          <w:lang w:val="en-US"/>
        </w:rPr>
      </w:pPr>
    </w:p>
    <w:p w:rsidR="000C0DB3" w:rsidRPr="00A74E2B" w:rsidRDefault="000C0DB3" w:rsidP="00876BF5">
      <w:pPr>
        <w:spacing w:after="0" w:line="240" w:lineRule="auto"/>
        <w:ind w:firstLine="709"/>
        <w:jc w:val="both"/>
        <w:rPr>
          <w:rFonts w:ascii="Times New Roman" w:hAnsi="Times New Roman"/>
          <w:b/>
          <w:shd w:val="clear" w:color="auto" w:fill="FFFFFF"/>
          <w:lang w:val="en-US"/>
        </w:rPr>
      </w:pPr>
    </w:p>
    <w:p w:rsidR="000C0DB3" w:rsidRPr="000712E1" w:rsidRDefault="000C0DB3" w:rsidP="000712E1">
      <w:pPr>
        <w:ind w:firstLine="851"/>
        <w:jc w:val="center"/>
        <w:rPr>
          <w:rFonts w:ascii="Times New Roman" w:hAnsi="Times New Roman"/>
          <w:b/>
          <w:sz w:val="28"/>
          <w:szCs w:val="28"/>
        </w:rPr>
      </w:pPr>
      <w:r w:rsidRPr="000712E1">
        <w:rPr>
          <w:rFonts w:ascii="Times New Roman" w:hAnsi="Times New Roman"/>
          <w:b/>
          <w:sz w:val="28"/>
          <w:szCs w:val="28"/>
        </w:rPr>
        <w:t>«Влияние пьянства и алкоголизма на здоровье населения»</w:t>
      </w:r>
    </w:p>
    <w:p w:rsidR="000C0DB3" w:rsidRPr="000712E1" w:rsidRDefault="000C0DB3" w:rsidP="00A74E2B">
      <w:pPr>
        <w:spacing w:after="0"/>
        <w:ind w:firstLine="851"/>
        <w:jc w:val="center"/>
        <w:rPr>
          <w:rFonts w:ascii="Times New Roman" w:hAnsi="Times New Roman"/>
          <w:i/>
        </w:rPr>
      </w:pPr>
      <w:r w:rsidRPr="000712E1">
        <w:rPr>
          <w:rFonts w:ascii="Times New Roman" w:hAnsi="Times New Roman"/>
          <w:i/>
        </w:rPr>
        <w:t>Материал подготовлен</w:t>
      </w:r>
    </w:p>
    <w:p w:rsidR="000C0DB3" w:rsidRPr="000712E1" w:rsidRDefault="000C0DB3" w:rsidP="00A74E2B">
      <w:pPr>
        <w:spacing w:after="0"/>
        <w:ind w:firstLine="851"/>
        <w:jc w:val="center"/>
        <w:rPr>
          <w:rFonts w:ascii="Times New Roman" w:hAnsi="Times New Roman"/>
          <w:i/>
        </w:rPr>
      </w:pPr>
      <w:r w:rsidRPr="000712E1">
        <w:rPr>
          <w:rFonts w:ascii="Times New Roman" w:hAnsi="Times New Roman"/>
          <w:i/>
        </w:rPr>
        <w:t>управлением здравоохранения Гродненского облисполкома</w:t>
      </w:r>
    </w:p>
    <w:p w:rsidR="000C0DB3" w:rsidRPr="000712E1" w:rsidRDefault="000C0DB3" w:rsidP="00067C78">
      <w:pPr>
        <w:ind w:firstLine="851"/>
        <w:jc w:val="center"/>
        <w:rPr>
          <w:rFonts w:ascii="Times New Roman" w:hAnsi="Times New Roman"/>
        </w:rPr>
      </w:pPr>
    </w:p>
    <w:p w:rsidR="000C0DB3" w:rsidRPr="000712E1" w:rsidRDefault="000C0DB3" w:rsidP="00067C78">
      <w:pPr>
        <w:ind w:firstLine="851"/>
        <w:jc w:val="both"/>
        <w:rPr>
          <w:rFonts w:ascii="Times New Roman" w:hAnsi="Times New Roman"/>
        </w:rPr>
      </w:pPr>
      <w:r w:rsidRPr="000712E1">
        <w:rPr>
          <w:rFonts w:ascii="Times New Roman" w:hAnsi="Times New Roman"/>
        </w:rPr>
        <w:t>Проблемы пьянства и алкоголизма актуальны для современного общества. В Гродненской области по состоянию на 01.06.2020  в наркологических кабинетах наблюдается 28712 человек. С каждым годом  количество вышеупомянутых граждан снижается. Так, в конце 2015 года врачами-наркологами наблюдалось 32714 граждан, что на 13% больше показателей 2020 года.</w:t>
      </w:r>
    </w:p>
    <w:p w:rsidR="000C0DB3" w:rsidRPr="000712E1" w:rsidRDefault="000C0DB3" w:rsidP="00067C78">
      <w:pPr>
        <w:ind w:firstLine="851"/>
        <w:jc w:val="both"/>
        <w:rPr>
          <w:rFonts w:ascii="Times New Roman" w:hAnsi="Times New Roman"/>
        </w:rPr>
      </w:pPr>
      <w:r w:rsidRPr="000712E1">
        <w:rPr>
          <w:rFonts w:ascii="Times New Roman" w:hAnsi="Times New Roman"/>
        </w:rPr>
        <w:t>Заметно снижение и в подростковой наркологической службе: на конец 2015 года – наблюдалось 1286 человек, а на сегодняшний день это 561 человек.</w:t>
      </w:r>
    </w:p>
    <w:p w:rsidR="000C0DB3" w:rsidRPr="000712E1" w:rsidRDefault="000C0DB3" w:rsidP="00067C78">
      <w:pPr>
        <w:ind w:firstLine="851"/>
        <w:jc w:val="both"/>
        <w:rPr>
          <w:rFonts w:ascii="Times New Roman" w:hAnsi="Times New Roman"/>
        </w:rPr>
      </w:pPr>
      <w:r w:rsidRPr="000712E1">
        <w:rPr>
          <w:rFonts w:ascii="Times New Roman" w:hAnsi="Times New Roman"/>
        </w:rPr>
        <w:t>Злоупотребление алкоголем несет в себе негативные последствия: потеря работы, потеря семьи, материальная неустроенность, долговая нагрузка, снижение качества жизни, увеличение случаев онкологических, инфекционных и хронических заболеваний (панкреатит, цирроз, гастрит), депрессивные состояния и, как результат, снижение общей продолжительности жизни. В Гродненской области продолжительность жизни у лиц, страдающих зависимостью от алкоголя растет. Так, средний возраст человека, наблюдаемого в наркологическом кабинете в 2009 году составлял  40 лет и 14 % - люди, старше трудоспособного возраста, а в 2020-45 лет и 35 % - это люди, старше трудоспособного возраста. Данный результат достигнут благодаря качественно оказываемой наркологической помощи населению.</w:t>
      </w:r>
    </w:p>
    <w:p w:rsidR="000C0DB3" w:rsidRPr="000712E1" w:rsidRDefault="000C0DB3" w:rsidP="00067C78">
      <w:pPr>
        <w:ind w:firstLine="709"/>
        <w:jc w:val="both"/>
        <w:rPr>
          <w:rFonts w:ascii="Times New Roman" w:hAnsi="Times New Roman"/>
        </w:rPr>
      </w:pPr>
      <w:r w:rsidRPr="000712E1">
        <w:rPr>
          <w:rFonts w:ascii="Times New Roman" w:hAnsi="Times New Roman"/>
        </w:rPr>
        <w:t>В области в 2020 году возросло количество лиц, умерших в результате отравления этиловым спиртом с 52 человек (за 5 мес.2019 г.), до 79 человек (за 5 мес. 2020 г.). 70 % самоубийств совершается в состоянии алкогольного опьянения.  Увеличение смертности среди населения в 2020 году связанно с увеличением злоупотребления алкоголем на фоне ухудшения социально-экономической ситуации в стране, потерей работы среди населения в условиях карантина и закрытых границ.</w:t>
      </w:r>
    </w:p>
    <w:p w:rsidR="000C0DB3" w:rsidRPr="000712E1" w:rsidRDefault="000C0DB3" w:rsidP="00067C78">
      <w:pPr>
        <w:ind w:firstLine="709"/>
        <w:jc w:val="both"/>
        <w:rPr>
          <w:rFonts w:ascii="Times New Roman" w:hAnsi="Times New Roman"/>
        </w:rPr>
      </w:pPr>
      <w:r w:rsidRPr="000712E1">
        <w:rPr>
          <w:rFonts w:ascii="Times New Roman" w:hAnsi="Times New Roman"/>
        </w:rPr>
        <w:t>В  УЗ «ГОКЦ «Психиатрия-наркология» внедрены современные методы  помощи лицам, страдающим алкоголизмом. Специализированную помощь можно получить как анонимно (на платной основе) в условиях дневного стационара и стационарно (в том числе в рамках реабилитационных программ), кодирования, обеспечивающих высокую эффективность лечения.</w:t>
      </w:r>
    </w:p>
    <w:p w:rsidR="000C0DB3" w:rsidRPr="000712E1" w:rsidRDefault="000C0DB3" w:rsidP="00067C78">
      <w:pPr>
        <w:ind w:firstLine="709"/>
        <w:jc w:val="both"/>
        <w:rPr>
          <w:rFonts w:ascii="Times New Roman" w:hAnsi="Times New Roman"/>
        </w:rPr>
      </w:pPr>
      <w:r w:rsidRPr="000712E1">
        <w:rPr>
          <w:rFonts w:ascii="Times New Roman" w:hAnsi="Times New Roman"/>
        </w:rPr>
        <w:t>Более подробную информацию можно получить по следующим телефонам:</w:t>
      </w:r>
    </w:p>
    <w:p w:rsidR="000C0DB3" w:rsidRPr="000712E1" w:rsidRDefault="000C0DB3" w:rsidP="00067C78">
      <w:pPr>
        <w:spacing w:line="256" w:lineRule="auto"/>
        <w:ind w:firstLine="708"/>
        <w:jc w:val="both"/>
        <w:rPr>
          <w:rFonts w:ascii="Times New Roman" w:hAnsi="Times New Roman"/>
        </w:rPr>
      </w:pPr>
      <w:r w:rsidRPr="000712E1">
        <w:rPr>
          <w:rFonts w:ascii="Times New Roman" w:hAnsi="Times New Roman"/>
        </w:rPr>
        <w:t>170 - «Телефон доверия», круглосуточная линия для связи с квалифицированными психологами;</w:t>
      </w:r>
    </w:p>
    <w:p w:rsidR="000C0DB3" w:rsidRPr="000712E1" w:rsidRDefault="000C0DB3" w:rsidP="00067C78">
      <w:pPr>
        <w:spacing w:line="256" w:lineRule="auto"/>
        <w:ind w:firstLine="708"/>
        <w:jc w:val="both"/>
        <w:rPr>
          <w:rFonts w:ascii="Times New Roman" w:hAnsi="Times New Roman"/>
        </w:rPr>
      </w:pPr>
      <w:r w:rsidRPr="000712E1">
        <w:rPr>
          <w:rFonts w:ascii="Times New Roman" w:hAnsi="Times New Roman"/>
        </w:rPr>
        <w:t>75-67-46 - заведующий диспансерным наркологическим отделением (Михайлова Инна Мечиславовна);</w:t>
      </w:r>
    </w:p>
    <w:p w:rsidR="000C0DB3" w:rsidRPr="000712E1" w:rsidRDefault="000C0DB3" w:rsidP="00067C78">
      <w:pPr>
        <w:spacing w:line="256" w:lineRule="auto"/>
        <w:ind w:firstLine="708"/>
        <w:jc w:val="both"/>
        <w:rPr>
          <w:rFonts w:ascii="Times New Roman" w:hAnsi="Times New Roman"/>
        </w:rPr>
      </w:pPr>
      <w:r w:rsidRPr="000712E1">
        <w:rPr>
          <w:rFonts w:ascii="Times New Roman" w:hAnsi="Times New Roman"/>
        </w:rPr>
        <w:t>75-13-62 - заведующий детским психо-наркологическим отделением (Шостко Наталья Николаевна);</w:t>
      </w:r>
    </w:p>
    <w:p w:rsidR="000C0DB3" w:rsidRPr="000712E1" w:rsidRDefault="000C0DB3" w:rsidP="00067C78">
      <w:pPr>
        <w:spacing w:line="256" w:lineRule="auto"/>
        <w:ind w:firstLine="708"/>
        <w:jc w:val="both"/>
        <w:rPr>
          <w:rFonts w:ascii="Times New Roman" w:hAnsi="Times New Roman"/>
        </w:rPr>
      </w:pPr>
      <w:r w:rsidRPr="000712E1">
        <w:rPr>
          <w:rFonts w:ascii="Times New Roman" w:hAnsi="Times New Roman"/>
        </w:rPr>
        <w:t>75-67-52 -  заведующий  стационарным наркологическим отделением (Давыдик Николай Семенович);</w:t>
      </w:r>
    </w:p>
    <w:p w:rsidR="000C0DB3" w:rsidRPr="000712E1" w:rsidRDefault="000C0DB3" w:rsidP="00067C78">
      <w:pPr>
        <w:spacing w:line="256" w:lineRule="auto"/>
        <w:ind w:firstLine="708"/>
        <w:jc w:val="both"/>
        <w:rPr>
          <w:rFonts w:ascii="Times New Roman" w:hAnsi="Times New Roman"/>
        </w:rPr>
      </w:pPr>
      <w:r w:rsidRPr="000712E1">
        <w:rPr>
          <w:rFonts w:ascii="Times New Roman" w:hAnsi="Times New Roman"/>
        </w:rPr>
        <w:t>75-74-62 - заведующий наркологическим отделением реабилитации зависимых (Будник Татьяна Александровна);</w:t>
      </w:r>
    </w:p>
    <w:p w:rsidR="000C0DB3" w:rsidRPr="000712E1" w:rsidRDefault="000C0DB3" w:rsidP="00067C78">
      <w:pPr>
        <w:spacing w:line="256" w:lineRule="auto"/>
        <w:ind w:firstLine="708"/>
        <w:jc w:val="both"/>
        <w:rPr>
          <w:rFonts w:ascii="Times New Roman" w:hAnsi="Times New Roman"/>
        </w:rPr>
      </w:pPr>
      <w:r w:rsidRPr="000712E1">
        <w:rPr>
          <w:rFonts w:ascii="Times New Roman" w:hAnsi="Times New Roman"/>
        </w:rPr>
        <w:t>75-69-47 - заведующий наркологическим отделением дневного пребывания (Мирошникова Виктория Александровна).</w:t>
      </w:r>
    </w:p>
    <w:p w:rsidR="000C0DB3" w:rsidRPr="000712E1" w:rsidRDefault="000C0DB3" w:rsidP="00067C78">
      <w:pPr>
        <w:shd w:val="clear" w:color="auto" w:fill="FFFFFF"/>
        <w:ind w:firstLine="708"/>
        <w:jc w:val="both"/>
        <w:rPr>
          <w:rFonts w:ascii="Times New Roman" w:hAnsi="Times New Roman"/>
        </w:rPr>
      </w:pPr>
      <w:r w:rsidRPr="000712E1">
        <w:rPr>
          <w:rFonts w:ascii="Times New Roman" w:hAnsi="Times New Roman"/>
        </w:rPr>
        <w:t xml:space="preserve">Также всю необходимую информацию, с актуальными ценами и перечнем услуг, можно получить на сайте </w:t>
      </w:r>
      <w:r w:rsidRPr="000712E1">
        <w:rPr>
          <w:rFonts w:ascii="Times New Roman" w:hAnsi="Times New Roman"/>
          <w:lang w:val="en-US"/>
        </w:rPr>
        <w:t>mmc</w:t>
      </w:r>
      <w:r w:rsidRPr="000712E1">
        <w:rPr>
          <w:rFonts w:ascii="Times New Roman" w:hAnsi="Times New Roman"/>
        </w:rPr>
        <w:t>.</w:t>
      </w:r>
      <w:r w:rsidRPr="000712E1">
        <w:rPr>
          <w:rFonts w:ascii="Times New Roman" w:hAnsi="Times New Roman"/>
          <w:lang w:val="en-US"/>
        </w:rPr>
        <w:t>grodno</w:t>
      </w:r>
      <w:r w:rsidRPr="000712E1">
        <w:rPr>
          <w:rFonts w:ascii="Times New Roman" w:hAnsi="Times New Roman"/>
        </w:rPr>
        <w:t>.</w:t>
      </w:r>
      <w:r w:rsidRPr="000712E1">
        <w:rPr>
          <w:rFonts w:ascii="Times New Roman" w:hAnsi="Times New Roman"/>
          <w:lang w:val="en-US"/>
        </w:rPr>
        <w:t>by</w:t>
      </w:r>
      <w:r w:rsidRPr="000712E1">
        <w:rPr>
          <w:rFonts w:ascii="Times New Roman" w:hAnsi="Times New Roman"/>
        </w:rPr>
        <w:t>. На сайте функционирует рубрика «вопрос-ответ», где каждый может получить ответ специалиста в индивидуальном порядке.</w:t>
      </w:r>
    </w:p>
    <w:p w:rsidR="000C0DB3" w:rsidRPr="000712E1" w:rsidRDefault="000C0DB3" w:rsidP="00067C78">
      <w:pPr>
        <w:shd w:val="clear" w:color="auto" w:fill="FFFFFF"/>
        <w:ind w:firstLine="708"/>
        <w:jc w:val="both"/>
        <w:rPr>
          <w:rFonts w:ascii="Times New Roman" w:hAnsi="Times New Roman"/>
        </w:rPr>
      </w:pPr>
    </w:p>
    <w:p w:rsidR="000C0DB3" w:rsidRPr="000712E1" w:rsidRDefault="000C0DB3" w:rsidP="0027376F">
      <w:pPr>
        <w:jc w:val="center"/>
        <w:rPr>
          <w:rFonts w:ascii="Times New Roman" w:hAnsi="Times New Roman"/>
          <w:b/>
          <w:iCs/>
          <w:sz w:val="28"/>
          <w:szCs w:val="28"/>
          <w:lang w:eastAsia="ru-RU"/>
        </w:rPr>
      </w:pPr>
      <w:r w:rsidRPr="000712E1">
        <w:rPr>
          <w:rFonts w:ascii="Times New Roman" w:hAnsi="Times New Roman"/>
          <w:b/>
          <w:iCs/>
          <w:sz w:val="28"/>
          <w:szCs w:val="28"/>
          <w:lang w:eastAsia="ru-RU"/>
        </w:rPr>
        <w:t>Информация о возможных схемах работы мошенников и рекомендации по выявлению злоумышленников</w:t>
      </w:r>
    </w:p>
    <w:p w:rsidR="000C0DB3" w:rsidRPr="000712E1" w:rsidRDefault="000C0DB3" w:rsidP="0027376F">
      <w:pPr>
        <w:ind w:firstLine="709"/>
        <w:jc w:val="both"/>
        <w:rPr>
          <w:rFonts w:ascii="Times New Roman" w:hAnsi="Times New Roman"/>
          <w:iCs/>
          <w:lang w:eastAsia="ru-RU"/>
        </w:rPr>
      </w:pPr>
      <w:r w:rsidRPr="000712E1">
        <w:rPr>
          <w:rFonts w:ascii="Times New Roman" w:hAnsi="Times New Roman"/>
          <w:iCs/>
          <w:lang w:eastAsia="ru-RU"/>
        </w:rPr>
        <w:t xml:space="preserve">В настоящее время наиболее </w:t>
      </w:r>
      <w:r w:rsidRPr="000712E1">
        <w:rPr>
          <w:rFonts w:ascii="Times New Roman" w:hAnsi="Times New Roman"/>
          <w:b/>
          <w:iCs/>
          <w:color w:val="FF0000"/>
          <w:lang w:eastAsia="ru-RU"/>
        </w:rPr>
        <w:t>распространенными методами социальной инженерии</w:t>
      </w:r>
      <w:r w:rsidRPr="000712E1">
        <w:rPr>
          <w:rFonts w:ascii="Times New Roman" w:hAnsi="Times New Roman"/>
          <w:b/>
          <w:iCs/>
          <w:lang w:eastAsia="ru-RU"/>
        </w:rPr>
        <w:t xml:space="preserve"> </w:t>
      </w:r>
      <w:r w:rsidRPr="000712E1">
        <w:rPr>
          <w:rFonts w:ascii="Times New Roman" w:hAnsi="Times New Roman"/>
          <w:iCs/>
          <w:lang w:eastAsia="ru-RU"/>
        </w:rPr>
        <w:t>у злоумышленников являются:</w:t>
      </w:r>
    </w:p>
    <w:p w:rsidR="000C0DB3" w:rsidRPr="000712E1" w:rsidRDefault="000C0DB3" w:rsidP="0027376F">
      <w:pPr>
        <w:pStyle w:val="ListParagraph"/>
        <w:numPr>
          <w:ilvl w:val="0"/>
          <w:numId w:val="3"/>
        </w:numPr>
        <w:tabs>
          <w:tab w:val="left" w:pos="1134"/>
        </w:tabs>
        <w:spacing w:after="0" w:line="240" w:lineRule="auto"/>
        <w:ind w:left="0" w:firstLine="709"/>
        <w:jc w:val="both"/>
        <w:rPr>
          <w:rFonts w:ascii="Times New Roman" w:hAnsi="Times New Roman"/>
          <w:iCs/>
          <w:lang w:eastAsia="ru-RU"/>
        </w:rPr>
      </w:pPr>
      <w:r w:rsidRPr="000712E1">
        <w:rPr>
          <w:rFonts w:ascii="Times New Roman" w:hAnsi="Times New Roman"/>
          <w:iCs/>
          <w:lang w:eastAsia="ru-RU"/>
        </w:rPr>
        <w:t>метод выманивания реквизитов банковских платежных карточек с использованием взломанных аккаунтов друзей в социальных сетях,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w:t>
      </w:r>
    </w:p>
    <w:p w:rsidR="000C0DB3" w:rsidRPr="000712E1" w:rsidRDefault="000C0DB3" w:rsidP="0027376F">
      <w:pPr>
        <w:pStyle w:val="ListParagraph"/>
        <w:numPr>
          <w:ilvl w:val="0"/>
          <w:numId w:val="3"/>
        </w:numPr>
        <w:tabs>
          <w:tab w:val="left" w:pos="1134"/>
        </w:tabs>
        <w:spacing w:after="0" w:line="240" w:lineRule="auto"/>
        <w:ind w:left="0" w:firstLine="709"/>
        <w:jc w:val="both"/>
        <w:rPr>
          <w:rFonts w:ascii="Times New Roman" w:hAnsi="Times New Roman"/>
          <w:iCs/>
          <w:lang w:eastAsia="ru-RU"/>
        </w:rPr>
      </w:pPr>
      <w:r w:rsidRPr="000712E1">
        <w:rPr>
          <w:rFonts w:ascii="Times New Roman" w:hAnsi="Times New Roman"/>
          <w:iCs/>
          <w:lang w:eastAsia="ru-RU"/>
        </w:rPr>
        <w:t>метод с ”лже-покупателем“, когда злоумышленник под видом покупателя связывается с клиентом банка – продавцом (который разместил объявление о продаже товара в интернете) и под предлогом внесения залога перед покупкой товара предоставляет продавцу ссылку на мошеннический сайт (визуально похожий на официальный сайт банка) для получения денежного перевода;</w:t>
      </w:r>
    </w:p>
    <w:p w:rsidR="000C0DB3" w:rsidRPr="000712E1" w:rsidRDefault="000C0DB3" w:rsidP="0027376F">
      <w:pPr>
        <w:pStyle w:val="ListParagraph"/>
        <w:numPr>
          <w:ilvl w:val="0"/>
          <w:numId w:val="3"/>
        </w:numPr>
        <w:tabs>
          <w:tab w:val="left" w:pos="1134"/>
        </w:tabs>
        <w:spacing w:after="0" w:line="240" w:lineRule="auto"/>
        <w:ind w:left="0" w:firstLine="709"/>
        <w:jc w:val="both"/>
        <w:rPr>
          <w:rFonts w:ascii="Times New Roman" w:hAnsi="Times New Roman"/>
          <w:iCs/>
        </w:rPr>
      </w:pPr>
      <w:r w:rsidRPr="000712E1">
        <w:rPr>
          <w:rFonts w:ascii="Times New Roman" w:hAnsi="Times New Roman"/>
          <w:iCs/>
        </w:rPr>
        <w:t>вишинг – вид мошенничества, заключающийся в том, что злоумышленник, используя телефонную коммуникацию и играя определенную роль (например, сотрудника банка), под разными предлогами узнает у держателя карточки конфиденциальную информацию (реквизиты карточки, номер паспорта, личный идентификационный номер, другие аутентификационные данные, в том числе логины, пароли, СМС-коды) или стимулирует к совершению определенных действий со счетом или карточкой;</w:t>
      </w:r>
    </w:p>
    <w:p w:rsidR="000C0DB3" w:rsidRPr="000712E1" w:rsidRDefault="000C0DB3" w:rsidP="0027376F">
      <w:pPr>
        <w:pStyle w:val="ListParagraph"/>
        <w:numPr>
          <w:ilvl w:val="0"/>
          <w:numId w:val="3"/>
        </w:numPr>
        <w:tabs>
          <w:tab w:val="left" w:pos="1134"/>
        </w:tabs>
        <w:spacing w:after="0" w:line="240" w:lineRule="auto"/>
        <w:ind w:left="0" w:firstLine="709"/>
        <w:jc w:val="both"/>
        <w:rPr>
          <w:rFonts w:ascii="Times New Roman" w:hAnsi="Times New Roman"/>
          <w:iCs/>
        </w:rPr>
      </w:pPr>
      <w:r w:rsidRPr="000712E1">
        <w:rPr>
          <w:rFonts w:ascii="Times New Roman" w:hAnsi="Times New Roman"/>
          <w:iCs/>
        </w:rPr>
        <w:t>метод с использованием смартфона – под предлогом совершения звонка злоумышленник просит смартфон, незаметно устанавливает не нем программное обеспечение (регистрируется в межбанковской системе идентификации, получает доступ для совершения операций в системе расчетов с использованием электронных денег и т.п.) посредством которого осуществляет переводы денежных средств (электронных денег).</w:t>
      </w:r>
    </w:p>
    <w:p w:rsidR="000C0DB3" w:rsidRPr="000712E1" w:rsidRDefault="000C0DB3" w:rsidP="0027376F">
      <w:pPr>
        <w:ind w:firstLine="709"/>
        <w:jc w:val="both"/>
        <w:rPr>
          <w:rFonts w:ascii="Times New Roman" w:hAnsi="Times New Roman"/>
          <w:iCs/>
        </w:rPr>
      </w:pPr>
      <w:r w:rsidRPr="000712E1">
        <w:rPr>
          <w:rFonts w:ascii="Times New Roman" w:hAnsi="Times New Roman"/>
          <w:b/>
          <w:iCs/>
          <w:color w:val="FF0000"/>
        </w:rPr>
        <w:t>Обращаем внимание, что для защиты</w:t>
      </w:r>
      <w:r w:rsidRPr="000712E1">
        <w:rPr>
          <w:rFonts w:ascii="Times New Roman" w:hAnsi="Times New Roman"/>
          <w:iCs/>
          <w:color w:val="FF0000"/>
        </w:rPr>
        <w:t xml:space="preserve"> </w:t>
      </w:r>
      <w:r w:rsidRPr="000712E1">
        <w:rPr>
          <w:rFonts w:ascii="Times New Roman" w:hAnsi="Times New Roman"/>
          <w:iCs/>
        </w:rPr>
        <w:t>денежных средств клиентов у банка есть вся необходимая информация. Банк не должен спрашивать у вас ни реквизиты карточки, ни паспортные данные.</w:t>
      </w:r>
    </w:p>
    <w:p w:rsidR="000C0DB3" w:rsidRPr="000712E1" w:rsidRDefault="000C0DB3" w:rsidP="0027376F">
      <w:pPr>
        <w:ind w:firstLine="709"/>
        <w:jc w:val="both"/>
        <w:rPr>
          <w:rFonts w:ascii="Times New Roman" w:hAnsi="Times New Roman"/>
          <w:iCs/>
        </w:rPr>
      </w:pPr>
      <w:r w:rsidRPr="000712E1">
        <w:rPr>
          <w:rFonts w:ascii="Times New Roman" w:hAnsi="Times New Roman"/>
          <w:iCs/>
        </w:rPr>
        <w:t xml:space="preserve">Поэтому </w:t>
      </w:r>
      <w:r w:rsidRPr="000712E1">
        <w:rPr>
          <w:rFonts w:ascii="Times New Roman" w:hAnsi="Times New Roman"/>
          <w:b/>
          <w:iCs/>
          <w:color w:val="FF0000"/>
        </w:rPr>
        <w:t>НИКОГДА НИКОМУ НЕ СООБЩАЙТЕ</w:t>
      </w:r>
      <w:r w:rsidRPr="000712E1">
        <w:rPr>
          <w:rFonts w:ascii="Times New Roman" w:hAnsi="Times New Roman"/>
          <w:b/>
          <w:iCs/>
        </w:rPr>
        <w:t>:</w:t>
      </w:r>
    </w:p>
    <w:p w:rsidR="000C0DB3" w:rsidRPr="000712E1" w:rsidRDefault="000C0DB3" w:rsidP="0027376F">
      <w:pPr>
        <w:pStyle w:val="ListParagraph"/>
        <w:numPr>
          <w:ilvl w:val="0"/>
          <w:numId w:val="4"/>
        </w:numPr>
        <w:tabs>
          <w:tab w:val="left" w:pos="1134"/>
        </w:tabs>
        <w:spacing w:after="0" w:line="240" w:lineRule="auto"/>
        <w:ind w:left="0" w:firstLine="709"/>
        <w:jc w:val="both"/>
        <w:rPr>
          <w:rFonts w:ascii="Times New Roman" w:hAnsi="Times New Roman"/>
        </w:rPr>
      </w:pPr>
      <w:r w:rsidRPr="000712E1">
        <w:rPr>
          <w:rFonts w:ascii="Times New Roman" w:hAnsi="Times New Roman"/>
        </w:rPr>
        <w:t>информацию, размещенную на вашей банковской платежной карточке (на обеих сторонах): номер, дату, код;</w:t>
      </w:r>
    </w:p>
    <w:p w:rsidR="000C0DB3" w:rsidRPr="000712E1" w:rsidRDefault="000C0DB3" w:rsidP="0027376F">
      <w:pPr>
        <w:pStyle w:val="ListParagraph"/>
        <w:numPr>
          <w:ilvl w:val="0"/>
          <w:numId w:val="4"/>
        </w:numPr>
        <w:tabs>
          <w:tab w:val="left" w:pos="1134"/>
        </w:tabs>
        <w:spacing w:after="0" w:line="240" w:lineRule="auto"/>
        <w:ind w:left="0" w:firstLine="709"/>
        <w:jc w:val="both"/>
        <w:rPr>
          <w:rFonts w:ascii="Times New Roman" w:hAnsi="Times New Roman"/>
        </w:rPr>
      </w:pPr>
      <w:r w:rsidRPr="000712E1">
        <w:rPr>
          <w:rFonts w:ascii="Times New Roman" w:hAnsi="Times New Roman"/>
        </w:rPr>
        <w:t>коды, которые банк направляет вам в виде СМС, коды на отдельной карте, выданной в банке, логин и пароль, иные цифровые или буквенные коды;</w:t>
      </w:r>
    </w:p>
    <w:p w:rsidR="000C0DB3" w:rsidRPr="000712E1" w:rsidRDefault="000C0DB3" w:rsidP="0027376F">
      <w:pPr>
        <w:pStyle w:val="ListParagraph"/>
        <w:numPr>
          <w:ilvl w:val="0"/>
          <w:numId w:val="4"/>
        </w:numPr>
        <w:tabs>
          <w:tab w:val="left" w:pos="1134"/>
        </w:tabs>
        <w:spacing w:after="0" w:line="240" w:lineRule="auto"/>
        <w:ind w:left="0" w:firstLine="709"/>
        <w:jc w:val="both"/>
        <w:rPr>
          <w:rFonts w:ascii="Times New Roman" w:hAnsi="Times New Roman"/>
        </w:rPr>
      </w:pPr>
      <w:r w:rsidRPr="000712E1">
        <w:rPr>
          <w:rFonts w:ascii="Times New Roman" w:hAnsi="Times New Roman"/>
        </w:rPr>
        <w:t>паспортные данные: номер паспорта, личный номер и т.д.</w:t>
      </w:r>
    </w:p>
    <w:p w:rsidR="000C0DB3" w:rsidRPr="000712E1" w:rsidRDefault="000C0DB3" w:rsidP="0027376F">
      <w:pPr>
        <w:ind w:firstLine="709"/>
        <w:jc w:val="both"/>
        <w:rPr>
          <w:rFonts w:ascii="Times New Roman" w:hAnsi="Times New Roman"/>
          <w:iCs/>
        </w:rPr>
      </w:pPr>
      <w:r w:rsidRPr="000712E1">
        <w:rPr>
          <w:rFonts w:ascii="Times New Roman" w:hAnsi="Times New Roman"/>
          <w:iCs/>
        </w:rPr>
        <w:t xml:space="preserve">В случае поступления подобных звонков </w:t>
      </w:r>
      <w:r w:rsidRPr="000712E1">
        <w:rPr>
          <w:rFonts w:ascii="Times New Roman" w:hAnsi="Times New Roman"/>
          <w:b/>
          <w:iCs/>
          <w:color w:val="FF0000"/>
        </w:rPr>
        <w:t>НЕМЕДЛЕННО</w:t>
      </w:r>
      <w:r w:rsidRPr="000712E1">
        <w:rPr>
          <w:rFonts w:ascii="Times New Roman" w:hAnsi="Times New Roman"/>
          <w:iCs/>
        </w:rPr>
        <w:t xml:space="preserve"> завершите разговор, обратитесь в контакт-центр банка, выпустившего карточку (по номеру с официального сайта банка или указанному на вашей карточке), расскажите о ситуации и далее следуйте рекомендациям сотрудника банка.</w:t>
      </w:r>
    </w:p>
    <w:p w:rsidR="000C0DB3" w:rsidRDefault="000C0DB3" w:rsidP="0027376F">
      <w:pPr>
        <w:ind w:firstLine="708"/>
        <w:jc w:val="center"/>
        <w:rPr>
          <w:rFonts w:ascii="Times New Roman" w:hAnsi="Times New Roman"/>
          <w:b/>
        </w:rPr>
      </w:pPr>
      <w:r w:rsidRPr="000712E1">
        <w:rPr>
          <w:rFonts w:ascii="Times New Roman" w:hAnsi="Times New Roman"/>
          <w:b/>
          <w:iCs/>
          <w:color w:val="FF0000"/>
        </w:rPr>
        <w:t>НИКОМУ НЕ ДАВАЙТЕ</w:t>
      </w:r>
      <w:r w:rsidRPr="000712E1">
        <w:rPr>
          <w:rFonts w:ascii="Times New Roman" w:hAnsi="Times New Roman"/>
          <w:iCs/>
        </w:rPr>
        <w:t xml:space="preserve"> в руки свой мобильный телефон и предупредите об этом ваших близких, особенно детей и лиц пожилого возраста!</w:t>
      </w:r>
      <w:r w:rsidRPr="000712E1">
        <w:rPr>
          <w:rFonts w:ascii="Times New Roman" w:hAnsi="Times New Roman"/>
          <w:b/>
        </w:rPr>
        <w:t xml:space="preserve"> </w:t>
      </w:r>
    </w:p>
    <w:p w:rsidR="000C0DB3" w:rsidRPr="000712E1" w:rsidRDefault="000C0DB3" w:rsidP="000712E1">
      <w:pPr>
        <w:ind w:firstLine="708"/>
        <w:jc w:val="center"/>
        <w:rPr>
          <w:rFonts w:ascii="Times New Roman" w:hAnsi="Times New Roman"/>
          <w:b/>
          <w:sz w:val="28"/>
          <w:szCs w:val="28"/>
        </w:rPr>
      </w:pPr>
      <w:r w:rsidRPr="000712E1">
        <w:rPr>
          <w:rFonts w:ascii="Times New Roman" w:hAnsi="Times New Roman"/>
          <w:b/>
          <w:sz w:val="28"/>
          <w:szCs w:val="28"/>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w:t>
      </w:r>
      <w:r>
        <w:rPr>
          <w:rFonts w:ascii="Times New Roman" w:hAnsi="Times New Roman"/>
          <w:b/>
          <w:sz w:val="28"/>
          <w:szCs w:val="28"/>
        </w:rPr>
        <w:t>акже в сфере высоких технологий</w:t>
      </w:r>
    </w:p>
    <w:p w:rsidR="000C0DB3" w:rsidRPr="000712E1" w:rsidRDefault="000C0DB3" w:rsidP="0027376F">
      <w:pPr>
        <w:ind w:firstLine="708"/>
        <w:jc w:val="both"/>
        <w:rPr>
          <w:rFonts w:ascii="Times New Roman" w:hAnsi="Times New Roman"/>
        </w:rPr>
      </w:pPr>
      <w:r w:rsidRPr="000712E1">
        <w:rPr>
          <w:rFonts w:ascii="Times New Roman" w:hAnsi="Times New Roman"/>
        </w:rPr>
        <w:t>Глобальная всемирная сеть Интернет все чаще используется в преступных целях. Расширяющиеся технические возможности компьютеров, их программного обеспечения, активно развивающиеся сети сотовой связи, возможности хранилищ электронной информации, совершенствующиеся навыки пользователей, а также возрастающие их материальные возможности способствуют созданию новых способов, средств и объектов преступных киберпосягательств.</w:t>
      </w:r>
    </w:p>
    <w:p w:rsidR="000C0DB3" w:rsidRPr="000712E1" w:rsidRDefault="000C0DB3" w:rsidP="0027376F">
      <w:pPr>
        <w:ind w:firstLine="708"/>
        <w:jc w:val="both"/>
        <w:rPr>
          <w:rFonts w:ascii="Times New Roman" w:hAnsi="Times New Roman"/>
        </w:rPr>
      </w:pPr>
      <w:r w:rsidRPr="000712E1">
        <w:rPr>
          <w:rFonts w:ascii="Times New Roman" w:hAnsi="Times New Roman"/>
        </w:rPr>
        <w:t>В связи с динамичным и масштабным ростом киберугроз и киберпреступлений, причиняемого ими ущерба юридическим и физическим лицам, такие угрозы и преступления представляют серьезную проблему для общества, а борьба с ними является актуальной и стратегически важной задачей для правоохранительных органов, особенно в части, касающейся реализации мер, направленных на эффективное противодействие росту киберпреступлений, своевременное установление лиц, совершивших преступные деяния, получение доказательств, подтверждающих совершение преступления.</w:t>
      </w:r>
    </w:p>
    <w:p w:rsidR="000C0DB3" w:rsidRPr="000712E1" w:rsidRDefault="000C0DB3" w:rsidP="0027376F">
      <w:pPr>
        <w:ind w:firstLine="708"/>
        <w:jc w:val="both"/>
        <w:rPr>
          <w:rFonts w:ascii="Times New Roman" w:hAnsi="Times New Roman"/>
        </w:rPr>
      </w:pPr>
      <w:r w:rsidRPr="000712E1">
        <w:rPr>
          <w:rFonts w:ascii="Times New Roman" w:hAnsi="Times New Roman"/>
        </w:rPr>
        <w:t>На протяжении последних лет на территории Гродненской области наблюдается тенденция существенного роста преступности в сфере высоких технологий.</w:t>
      </w:r>
    </w:p>
    <w:p w:rsidR="000C0DB3" w:rsidRPr="000712E1" w:rsidRDefault="000C0DB3" w:rsidP="0027376F">
      <w:pPr>
        <w:ind w:firstLine="708"/>
        <w:jc w:val="both"/>
        <w:rPr>
          <w:rFonts w:ascii="Times New Roman" w:hAnsi="Times New Roman"/>
        </w:rPr>
      </w:pPr>
      <w:r w:rsidRPr="000712E1">
        <w:rPr>
          <w:rFonts w:ascii="Times New Roman" w:hAnsi="Times New Roman"/>
        </w:rPr>
        <w:t>Так, если в 2018 году следственными подразделениями Гродненской области возбуждено 666 уголовных дел в сфере высоких технологий, из которых 382 дела о хищениях, совершенных путем использования компьютерной техники, то уже в 2019 году их количество выросло практически вдвое до 1 311 (802). По итогам 4 месяцев текущего года возбуждено 334 (205) уголовных дела, что свидетельствует о продолжаемой динамике роста такого рода преступлений.</w:t>
      </w:r>
    </w:p>
    <w:p w:rsidR="000C0DB3" w:rsidRPr="000712E1" w:rsidRDefault="000C0DB3" w:rsidP="0027376F">
      <w:pPr>
        <w:pStyle w:val="BodyTextIndent"/>
        <w:spacing w:after="0"/>
        <w:ind w:left="0" w:firstLine="708"/>
        <w:jc w:val="both"/>
        <w:rPr>
          <w:sz w:val="22"/>
          <w:szCs w:val="22"/>
        </w:rPr>
      </w:pPr>
      <w:r w:rsidRPr="000712E1">
        <w:rPr>
          <w:sz w:val="22"/>
          <w:szCs w:val="22"/>
        </w:rPr>
        <w:t>Основная часть таких противоправных деяний связана с несанкционированным доступом к личным страницам граждан в социальных сетях, последующим получением от их имени реквизитов банковских пластиковых карт иных лиц и хищением с карт-счетов граждан денежных средств (статьи 349 и 212 УК).</w:t>
      </w:r>
    </w:p>
    <w:p w:rsidR="000C0DB3" w:rsidRPr="000712E1" w:rsidRDefault="000C0DB3" w:rsidP="0027376F">
      <w:pPr>
        <w:pStyle w:val="Style"/>
        <w:ind w:firstLine="708"/>
        <w:jc w:val="both"/>
        <w:textAlignment w:val="baseline"/>
        <w:rPr>
          <w:sz w:val="22"/>
          <w:szCs w:val="22"/>
        </w:rPr>
      </w:pPr>
      <w:r w:rsidRPr="000712E1">
        <w:rPr>
          <w:w w:val="0"/>
          <w:sz w:val="22"/>
          <w:szCs w:val="22"/>
        </w:rPr>
        <w:t>Регистрируемые преступления в сфере высоких технологий обладают определенной спецификой, при этом отчетливо видна тенденция серийного распространения однотипных преступлений, подходы к документированию и раскрытию которых также идентичны.</w:t>
      </w:r>
    </w:p>
    <w:p w:rsidR="000C0DB3" w:rsidRPr="000712E1" w:rsidRDefault="000C0DB3" w:rsidP="0027376F">
      <w:pPr>
        <w:pStyle w:val="Style"/>
        <w:ind w:firstLine="709"/>
        <w:jc w:val="both"/>
        <w:textAlignment w:val="baseline"/>
        <w:rPr>
          <w:sz w:val="22"/>
          <w:szCs w:val="22"/>
        </w:rPr>
      </w:pPr>
      <w:r w:rsidRPr="000712E1">
        <w:rPr>
          <w:w w:val="0"/>
          <w:sz w:val="22"/>
          <w:szCs w:val="22"/>
        </w:rPr>
        <w:t>Например, еще два-три года назад к таким преступлениям можно было отнести факты перенаправления пользователей на сайты в сети Интернет, содержащие информацию от имени МВД о блокировке компьютера за просмотр материалов порнографического содержания и требованием уплаты «штрафа», которые квалифицировались по ст.351 (компьютерный саботаж) и 209 (мошенничество) УК. До этого аналогичные факты мошенничества были сопряжены с установкой на компьютеры вредоносного программного обеспечения, так называемых «винлокеров». Такие случаи в настоящее время носят уже единичный характер.</w:t>
      </w:r>
    </w:p>
    <w:p w:rsidR="000C0DB3" w:rsidRPr="000712E1" w:rsidRDefault="000C0DB3" w:rsidP="0027376F">
      <w:pPr>
        <w:pStyle w:val="Style"/>
        <w:ind w:firstLine="709"/>
        <w:jc w:val="both"/>
        <w:textAlignment w:val="baseline"/>
        <w:rPr>
          <w:w w:val="0"/>
          <w:sz w:val="22"/>
          <w:szCs w:val="22"/>
        </w:rPr>
      </w:pPr>
      <w:r w:rsidRPr="000712E1">
        <w:rPr>
          <w:w w:val="0"/>
          <w:sz w:val="22"/>
          <w:szCs w:val="22"/>
        </w:rPr>
        <w:t>Анализ уголовных дел показывает, что в последнее время более широкое распространение получили преступления, совершение которых связано с использованием социальных сетей, в том числе сопряженных с несанкционированным доступом к аккаунтам пользователей такой сети.</w:t>
      </w:r>
    </w:p>
    <w:p w:rsidR="000C0DB3" w:rsidRPr="000712E1" w:rsidRDefault="000C0DB3" w:rsidP="0027376F">
      <w:pPr>
        <w:pStyle w:val="Style"/>
        <w:ind w:firstLine="709"/>
        <w:jc w:val="both"/>
        <w:textAlignment w:val="baseline"/>
        <w:rPr>
          <w:w w:val="0"/>
          <w:sz w:val="22"/>
          <w:szCs w:val="22"/>
        </w:rPr>
      </w:pPr>
      <w:r w:rsidRPr="000712E1">
        <w:rPr>
          <w:w w:val="0"/>
          <w:sz w:val="22"/>
          <w:szCs w:val="22"/>
        </w:rPr>
        <w:t>Значительно увеличилось количество обращений в правоохранительные органы пользователей социальных сетей, с которыми злоумышленники вступили в переписку и последние под воздействием обмана, добровольно предоставили сведения о своей банковской платежной карте, либо перечислили деньги на указанные номера мобильных телефонов. Также заявителями выступают владельцы взломанных аккаунтов социальных сетей, от имени которых производилась переписка.</w:t>
      </w:r>
    </w:p>
    <w:p w:rsidR="000C0DB3" w:rsidRPr="000712E1" w:rsidRDefault="000C0DB3" w:rsidP="0027376F">
      <w:pPr>
        <w:pStyle w:val="Style"/>
        <w:ind w:firstLine="709"/>
        <w:jc w:val="both"/>
        <w:textAlignment w:val="baseline"/>
        <w:rPr>
          <w:sz w:val="22"/>
          <w:szCs w:val="22"/>
        </w:rPr>
      </w:pPr>
      <w:r w:rsidRPr="000712E1">
        <w:rPr>
          <w:sz w:val="22"/>
          <w:szCs w:val="22"/>
        </w:rPr>
        <w:t>Существенно возросло количество хищений денежных средств с использованием полученных в ходе переписки либо звонков гражданам от имени сотрудников банков реквизитов банковских платежных карточек и иной конфиденциальной информации, позволяющей получить доступ к управлению карт-счетом.</w:t>
      </w:r>
    </w:p>
    <w:p w:rsidR="000C0DB3" w:rsidRPr="000712E1" w:rsidRDefault="000C0DB3" w:rsidP="0027376F">
      <w:pPr>
        <w:pStyle w:val="Style"/>
        <w:ind w:firstLine="709"/>
        <w:jc w:val="both"/>
        <w:textAlignment w:val="baseline"/>
        <w:rPr>
          <w:sz w:val="22"/>
          <w:szCs w:val="22"/>
        </w:rPr>
      </w:pPr>
      <w:r w:rsidRPr="000712E1">
        <w:rPr>
          <w:sz w:val="22"/>
          <w:szCs w:val="22"/>
        </w:rPr>
        <w:t>В любом случае, традиционно сами потерпевшие предоставляли эту информацию злоумышленникам, которые входили к ним в доверие или обманывали различными способами.</w:t>
      </w:r>
    </w:p>
    <w:p w:rsidR="000C0DB3" w:rsidRPr="000712E1" w:rsidRDefault="000C0DB3" w:rsidP="0027376F">
      <w:pPr>
        <w:pStyle w:val="Style"/>
        <w:ind w:firstLine="709"/>
        <w:jc w:val="both"/>
        <w:textAlignment w:val="baseline"/>
        <w:rPr>
          <w:b/>
          <w:sz w:val="22"/>
          <w:szCs w:val="22"/>
          <w:lang w:eastAsia="ru-RU"/>
        </w:rPr>
      </w:pPr>
      <w:r w:rsidRPr="000712E1">
        <w:rPr>
          <w:sz w:val="22"/>
          <w:szCs w:val="22"/>
        </w:rPr>
        <w:t xml:space="preserve">Например, следственным управлением УСК в марте текущего года окончено </w:t>
      </w:r>
      <w:r w:rsidRPr="000712E1">
        <w:rPr>
          <w:sz w:val="22"/>
          <w:szCs w:val="22"/>
          <w:lang w:eastAsia="ru-RU"/>
        </w:rPr>
        <w:t xml:space="preserve">предварительное следствие по уголовному делу по обвинению Л. в совершении преступлений, предусмотренных ч.ч.1, 4 ст. 209, ч. 4 ст. 212 УК. </w:t>
      </w:r>
    </w:p>
    <w:p w:rsidR="000C0DB3" w:rsidRPr="000712E1" w:rsidRDefault="000C0DB3" w:rsidP="0027376F">
      <w:pPr>
        <w:ind w:firstLine="709"/>
        <w:jc w:val="both"/>
        <w:rPr>
          <w:rFonts w:ascii="Times New Roman" w:hAnsi="Times New Roman"/>
        </w:rPr>
      </w:pPr>
      <w:r w:rsidRPr="000712E1">
        <w:rPr>
          <w:rFonts w:ascii="Times New Roman" w:hAnsi="Times New Roman"/>
          <w:lang w:eastAsia="ru-RU"/>
        </w:rPr>
        <w:t xml:space="preserve">Расследованием установлено, что </w:t>
      </w:r>
      <w:r w:rsidRPr="000712E1">
        <w:rPr>
          <w:rFonts w:ascii="Times New Roman" w:hAnsi="Times New Roman"/>
        </w:rPr>
        <w:t xml:space="preserve">Л., действуя с единым умыслом на систематическое безвозмездное завладение денежными средствами ЗАО «Альфа-Банк» в особо крупном размере в рамках банковского продукта «Кредит-онлайн», введя в заблуждение более 90 жителей г.Гродно и Гродненского района, под предлогом оказания ему помощи в обналичивании денежных средств с использованием карт-счетов и абонентских номеров сотовой связи последних, а также мобильного приложения «InSync.by», завладел денежными средствами ЗАО «Альфа-банк» на общую сумму  419 850 рублей. </w:t>
      </w:r>
    </w:p>
    <w:p w:rsidR="000C0DB3" w:rsidRPr="000712E1" w:rsidRDefault="000C0DB3" w:rsidP="0027376F">
      <w:pPr>
        <w:ind w:firstLine="709"/>
        <w:jc w:val="both"/>
        <w:rPr>
          <w:rFonts w:ascii="Times New Roman" w:hAnsi="Times New Roman"/>
        </w:rPr>
      </w:pPr>
      <w:r w:rsidRPr="000712E1">
        <w:rPr>
          <w:rFonts w:ascii="Times New Roman" w:hAnsi="Times New Roman"/>
        </w:rPr>
        <w:t xml:space="preserve">Кроме того, следствием достоверно установлено, что по всем соответствующим эпизодам обвинения Л. заявки на получение кредитов-онлайн в ЗАО «Альфа-Банк» были оформлены и поданы исключительно обвиняемым от имени держателей банковских платежных карт, без их ведома и согласия. После зачисления кредитных денежных средств на карт-счета клиентов банка, на мобильный номер потерпевших поступало </w:t>
      </w:r>
      <w:r w:rsidRPr="000712E1">
        <w:rPr>
          <w:rFonts w:ascii="Times New Roman" w:hAnsi="Times New Roman"/>
          <w:lang w:val="en-US"/>
        </w:rPr>
        <w:t>sms</w:t>
      </w:r>
      <w:r w:rsidRPr="000712E1">
        <w:rPr>
          <w:rFonts w:ascii="Times New Roman" w:hAnsi="Times New Roman"/>
        </w:rPr>
        <w:t xml:space="preserve">-сообщение уведомительного характера о зачислении определённой суммы денежных средств, при этом сведений о том, что зачисление денег связано именно с оформленным кредитом-онлайн в указанном сообщении не содержалось, что позволяло держателям БПК быть в полной мере уверенными в том, что именно Л. осуществил перевод данных денежных средств. </w:t>
      </w:r>
    </w:p>
    <w:p w:rsidR="000C0DB3" w:rsidRPr="000712E1" w:rsidRDefault="000C0DB3" w:rsidP="0027376F">
      <w:pPr>
        <w:pStyle w:val="BodyText"/>
        <w:ind w:firstLine="709"/>
        <w:rPr>
          <w:rFonts w:ascii="Times New Roman" w:hAnsi="Times New Roman"/>
        </w:rPr>
      </w:pPr>
      <w:r w:rsidRPr="000712E1">
        <w:rPr>
          <w:rFonts w:ascii="Times New Roman" w:hAnsi="Times New Roman"/>
        </w:rPr>
        <w:t>Еще одним способом завладения денежными средствами держателей банковских карт является информирование последних посредством сети Интернет о выигрыше крупной суммы денежных средств. В ходе переписки злоумышленники, под предлогом перечисления выигрыша на банковскую карту, предлагают пройти процедуру регистрации на сайте, где держатель банковской карты указывает фамилию, имя и отчество, а также мобильный телефон. Затем запрашиваются реквизиты банковской карты, на которую якобы будет перечисляться выигрыш. После ввода реквизитов банковской карты на мобильный телефон, указанный в анкете, приходит смс-сообщение с кодом подтверждения, при вводе которого с банковской карты автоматически списывается не фиксированная сумма денежных средств. После их списания на сайте появляется сообщение о том, что в системе неполадки и держателю банковской карты предлагается пройти повторно процедуру регистрации и ввода реквизитов банковской карты. В ходе каждой такой процедуры регистрации и ввода реквизитов банковской карты с банковской карты заявителя списываются денежные средства.</w:t>
      </w:r>
    </w:p>
    <w:p w:rsidR="000C0DB3" w:rsidRPr="000712E1" w:rsidRDefault="000C0DB3" w:rsidP="0027376F">
      <w:pPr>
        <w:pStyle w:val="BodyText"/>
        <w:ind w:firstLine="720"/>
        <w:rPr>
          <w:rFonts w:ascii="Times New Roman" w:hAnsi="Times New Roman"/>
        </w:rPr>
      </w:pPr>
      <w:r w:rsidRPr="000712E1">
        <w:rPr>
          <w:rFonts w:ascii="Times New Roman" w:hAnsi="Times New Roman"/>
        </w:rPr>
        <w:t>Например, Щучинским РОСК 05.02.2020 по ч.2 ст.212 УК возбуждено уголовное дело по факту умышленного завладения неустановленным лицом с целью хищения денежных средств реквизитами банковской карты, эмитированной ОАО «АСБ Беларусбанк» на имя С., после чего, путем совершения 12 несанкционированных транзакций, похитило со счета указанной выше банковской карты денежные средства на общую сумму 7 851 российский рубль, что на день совершения преступления составило 326 белорусских рублей.</w:t>
      </w:r>
    </w:p>
    <w:p w:rsidR="000C0DB3" w:rsidRPr="000712E1" w:rsidRDefault="000C0DB3" w:rsidP="0027376F">
      <w:pPr>
        <w:ind w:firstLine="720"/>
        <w:jc w:val="both"/>
        <w:rPr>
          <w:rFonts w:ascii="Times New Roman" w:hAnsi="Times New Roman"/>
        </w:rPr>
      </w:pPr>
      <w:r w:rsidRPr="000712E1">
        <w:rPr>
          <w:rFonts w:ascii="Times New Roman" w:hAnsi="Times New Roman"/>
        </w:rPr>
        <w:t>Согласно сведениям, представленным ОАО «АСБ Беларусбанк», установлено, что принадлежащие С. денежные средства перечислены на неустановленный счет АО «Тинькофф Банк» (Российская Федерация).</w:t>
      </w:r>
    </w:p>
    <w:p w:rsidR="000C0DB3" w:rsidRPr="000712E1" w:rsidRDefault="000C0DB3" w:rsidP="0027376F">
      <w:pPr>
        <w:ind w:firstLine="720"/>
        <w:jc w:val="both"/>
        <w:rPr>
          <w:rFonts w:ascii="Times New Roman" w:hAnsi="Times New Roman"/>
        </w:rPr>
      </w:pPr>
      <w:r w:rsidRPr="000712E1">
        <w:rPr>
          <w:rFonts w:ascii="Times New Roman" w:hAnsi="Times New Roman"/>
        </w:rPr>
        <w:t>Нередко жертвами киберпреступлений становятся различные предприятия и организации.</w:t>
      </w:r>
    </w:p>
    <w:p w:rsidR="000C0DB3" w:rsidRPr="000712E1" w:rsidRDefault="000C0DB3" w:rsidP="0027376F">
      <w:pPr>
        <w:ind w:firstLine="720"/>
        <w:jc w:val="both"/>
        <w:rPr>
          <w:rFonts w:ascii="Times New Roman" w:hAnsi="Times New Roman"/>
          <w:lang w:eastAsia="ru-RU"/>
        </w:rPr>
      </w:pPr>
      <w:r w:rsidRPr="000712E1">
        <w:rPr>
          <w:rFonts w:ascii="Times New Roman" w:hAnsi="Times New Roman"/>
        </w:rPr>
        <w:t xml:space="preserve">Ярким примером отсутствия предусмотрительности и должной бдительности со стороны ответственных должностных лиц является уголовное дело, возбужденное Волковысским РОСК по факту несанкционированного доступа к компьютерной информации ГСУП «Подороск». </w:t>
      </w:r>
    </w:p>
    <w:p w:rsidR="000C0DB3" w:rsidRPr="000712E1" w:rsidRDefault="000C0DB3" w:rsidP="0027376F">
      <w:pPr>
        <w:ind w:firstLine="720"/>
        <w:jc w:val="both"/>
        <w:rPr>
          <w:rFonts w:ascii="Times New Roman" w:hAnsi="Times New Roman"/>
        </w:rPr>
      </w:pPr>
      <w:r w:rsidRPr="000712E1">
        <w:rPr>
          <w:rFonts w:ascii="Times New Roman" w:hAnsi="Times New Roman"/>
        </w:rPr>
        <w:t>В ходе предварительного следствия установлено, что неустановленное лицо, имея доступ к компьютерной информационной системе, 19.07.2019, нарушив систему защиты, осуществило несанкционированный доступ к компьютерной информации, а именно – к финансовым счетам ГСУП «Подороск», администрация которого расположена в аг. Подороск Волковысского района, что повлекло выход из строя компьютерного оборудования.</w:t>
      </w:r>
    </w:p>
    <w:p w:rsidR="000C0DB3" w:rsidRPr="000712E1" w:rsidRDefault="000C0DB3" w:rsidP="0027376F">
      <w:pPr>
        <w:ind w:firstLine="720"/>
        <w:jc w:val="both"/>
        <w:rPr>
          <w:rFonts w:ascii="Times New Roman" w:hAnsi="Times New Roman"/>
        </w:rPr>
      </w:pPr>
      <w:r w:rsidRPr="000712E1">
        <w:rPr>
          <w:rFonts w:ascii="Times New Roman" w:hAnsi="Times New Roman"/>
        </w:rPr>
        <w:t>В ходе предварительного следствия проведена компьютерно-техническая экспертиза, по результатам которой установлено, что на жёстком диске системного блока персонального компьютера имеются файлы, определяемые антивирусными программными средствами как вредоносные. Помимо того, на представленном на исследование жёстком диске обнаружены сведения о посещении сайтов сети «Интернет» при помощи программ-браузеров. В частности, установлено, что за весь период эксплуатации исследуемого системного блока персонального компьютера при помощи программ-браузеров неоднократно его пользователями осуществлялось посещение различного рода интернет-ресурсов (сайтов), информационное содержание которых не связано с деятельностью предприятия ГСУП «Подороск». Так, пользователем данного персонального компьютера утром 19.07.2019 (в день заражения компьютера вредоносным программным обеспечением) осуществлялось посещение сайта «</w:t>
      </w:r>
      <w:r w:rsidRPr="000712E1">
        <w:rPr>
          <w:rFonts w:ascii="Times New Roman" w:hAnsi="Times New Roman"/>
          <w:lang w:val="en-US"/>
        </w:rPr>
        <w:t>ok</w:t>
      </w:r>
      <w:r w:rsidRPr="000712E1">
        <w:rPr>
          <w:rFonts w:ascii="Times New Roman" w:hAnsi="Times New Roman"/>
        </w:rPr>
        <w:t>.</w:t>
      </w:r>
      <w:r w:rsidRPr="000712E1">
        <w:rPr>
          <w:rFonts w:ascii="Times New Roman" w:hAnsi="Times New Roman"/>
          <w:lang w:val="en-US"/>
        </w:rPr>
        <w:t>ru</w:t>
      </w:r>
      <w:r w:rsidRPr="000712E1">
        <w:rPr>
          <w:rFonts w:ascii="Times New Roman" w:hAnsi="Times New Roman"/>
        </w:rPr>
        <w:t>» - социальная сеть, что свидетельствует о его использовании во вне рабочих целях.</w:t>
      </w:r>
    </w:p>
    <w:p w:rsidR="000C0DB3" w:rsidRPr="000712E1" w:rsidRDefault="000C0DB3" w:rsidP="0027376F">
      <w:pPr>
        <w:ind w:firstLine="720"/>
        <w:jc w:val="both"/>
        <w:rPr>
          <w:rFonts w:ascii="Times New Roman" w:hAnsi="Times New Roman"/>
        </w:rPr>
      </w:pPr>
      <w:r w:rsidRPr="000712E1">
        <w:rPr>
          <w:rFonts w:ascii="Times New Roman" w:hAnsi="Times New Roman"/>
        </w:rPr>
        <w:t>При таких обстоятельствах, учитывая, что использование служебного компьютера, при помощи которого осуществляется ведение учёта и организация экономической деятельности предприятия, во вне служебных целях, повышает риск его заражения вредоносным программным обеспечением, следствие пришло к выводу, что одним из условий совершения вышеуказанного преступления явилось несоблюдение работниками предприятия ГСУП «Подороск» правил пользования служебным компьютерным оборудованием.</w:t>
      </w:r>
    </w:p>
    <w:p w:rsidR="000C0DB3" w:rsidRPr="000712E1" w:rsidRDefault="000C0DB3" w:rsidP="0027376F">
      <w:pPr>
        <w:ind w:firstLine="720"/>
        <w:jc w:val="both"/>
        <w:rPr>
          <w:rFonts w:ascii="Times New Roman" w:hAnsi="Times New Roman"/>
        </w:rPr>
      </w:pPr>
      <w:r w:rsidRPr="000712E1">
        <w:rPr>
          <w:rFonts w:ascii="Times New Roman" w:hAnsi="Times New Roman"/>
        </w:rPr>
        <w:t>Показательным является пример возбужденного в феврале текущего года по ч.2 ст.349 и ч.4 ст.209 УК уголовного дела по фактам несанкционированного доступа к электронному почтовому ящику ОАО «Строитель» (г.Ошмяны) и хищения денежных средств указанного общества на сумму более 40 000 евро.</w:t>
      </w:r>
    </w:p>
    <w:p w:rsidR="000C0DB3" w:rsidRPr="000712E1" w:rsidRDefault="000C0DB3" w:rsidP="0027376F">
      <w:pPr>
        <w:ind w:firstLine="720"/>
        <w:jc w:val="both"/>
        <w:rPr>
          <w:rFonts w:ascii="Times New Roman" w:hAnsi="Times New Roman"/>
        </w:rPr>
      </w:pPr>
      <w:r w:rsidRPr="000712E1">
        <w:rPr>
          <w:rFonts w:ascii="Times New Roman" w:hAnsi="Times New Roman"/>
        </w:rPr>
        <w:t>Предварительным следствием установлено, что неустановленное лицо, с использованием сети Интернет, осуществило в январе 2020 года несанкционированный доступ к электронному почтовому ящику ОАО «Строитель» и ознакомилось с содержащейся в нем перепиской, в том числе с партнером-поставщиком оборудования из Швеции «ВСС АВ». Неустановленное лицо с целью хищения денежных средств от имени компании «ВСС АВ» на указанный электронный ящик направило письмо об изменении банковских реквизитов, с предоставлением реквизитов подложного и подконтрольного неустановленному лицу банковского счета в Швеции. 13.02.2020 ОАО «Строитель» на указанный счет перечислило сумму в размере более 40 000 евро, которыми данное лицо завладело.</w:t>
      </w:r>
    </w:p>
    <w:p w:rsidR="000C0DB3" w:rsidRPr="000712E1" w:rsidRDefault="000C0DB3" w:rsidP="0027376F">
      <w:pPr>
        <w:ind w:firstLine="720"/>
        <w:jc w:val="both"/>
        <w:rPr>
          <w:rFonts w:ascii="Times New Roman" w:hAnsi="Times New Roman"/>
        </w:rPr>
      </w:pPr>
      <w:r w:rsidRPr="000712E1">
        <w:rPr>
          <w:rFonts w:ascii="Times New Roman" w:hAnsi="Times New Roman"/>
        </w:rPr>
        <w:t>Причинами и условиями, способствующими совершению преступлений, явились наличие несложного пароля к электронному почтовому ящику и его несменяемость, излишняя доверчивость и неосмотрительность бухгалтера предприятия, не убедившегося в личности лица, выдаваемого себя за представителя шведского партнера, и не проверившего информацию об изменении реквизитов банковского счета.</w:t>
      </w:r>
    </w:p>
    <w:p w:rsidR="000C0DB3" w:rsidRPr="000712E1" w:rsidRDefault="000C0DB3" w:rsidP="0027376F">
      <w:pPr>
        <w:ind w:firstLine="720"/>
        <w:jc w:val="both"/>
        <w:rPr>
          <w:rFonts w:ascii="Times New Roman" w:hAnsi="Times New Roman"/>
        </w:rPr>
      </w:pPr>
      <w:r w:rsidRPr="000712E1">
        <w:rPr>
          <w:rFonts w:ascii="Times New Roman" w:hAnsi="Times New Roman"/>
        </w:rPr>
        <w:t>Имеющиеся возможности оперативного взаимодействия с правоохранительными органами иностранных государств, а также механизмы получения международной правовой помощи по уголовным делам не позволяют в полной мере обеспечить принцип неотвратимости наказания. Следует констатировать, что из-за специфики киберпреступлений, их раскрытие и расследование на современном этапе остается сложной задачей. Большая часть таких преступлений в настоящее время остается не раскрытыми.</w:t>
      </w:r>
    </w:p>
    <w:p w:rsidR="000C0DB3" w:rsidRPr="000712E1" w:rsidRDefault="000C0DB3" w:rsidP="0027376F">
      <w:pPr>
        <w:ind w:firstLine="720"/>
        <w:jc w:val="both"/>
        <w:rPr>
          <w:rFonts w:ascii="Times New Roman" w:hAnsi="Times New Roman"/>
        </w:rPr>
      </w:pPr>
      <w:r w:rsidRPr="000712E1">
        <w:rPr>
          <w:rFonts w:ascii="Times New Roman" w:hAnsi="Times New Roman"/>
        </w:rPr>
        <w:t>При таких обстоятельствах на первый план выходит проведение качественной работы всеми заинтересованными субъектами по профилактике наиболее распространенных видов преступлений против информационной безопасности, повышению общей компьютерной и финансовой грамотности работников предприятий области и населения в целом, доведению гражданам информации о вероятных способах совершения в отношении них киберпреступлений, а также выявлению фактов несовершенства применяемых банковскими учреждениями Республики Беларусь финансовых инструментов, а также иных причин и условий, способствующих совершению хищений путем использования компьютерной техники.</w:t>
      </w:r>
    </w:p>
    <w:p w:rsidR="000C0DB3" w:rsidRPr="000712E1" w:rsidRDefault="000C0DB3" w:rsidP="0027376F">
      <w:pPr>
        <w:ind w:firstLine="708"/>
        <w:jc w:val="both"/>
        <w:rPr>
          <w:rFonts w:ascii="Times New Roman" w:hAnsi="Times New Roman"/>
        </w:rPr>
      </w:pPr>
      <w:r w:rsidRPr="000712E1">
        <w:rPr>
          <w:rFonts w:ascii="Times New Roman" w:hAnsi="Times New Roman"/>
        </w:rPr>
        <w:t>Необходимо отметить, что в соответствии с Концепцией информационной безопасности Республики Беларусь, утвержденной Постановлением Совета Безопасности Республики Беларусь от 18 марта 2019 г. № 1, реагирование на риски и вызовы в информационной сфере осуществляется всеми без исключения государственными органами и организациями в соответствии с областью их деятельности согласно непосредственному предназначению, максимально полно и оперативно.</w:t>
      </w:r>
    </w:p>
    <w:p w:rsidR="000C0DB3" w:rsidRPr="000712E1" w:rsidRDefault="000C0DB3" w:rsidP="0027376F">
      <w:pPr>
        <w:ind w:firstLine="708"/>
        <w:jc w:val="both"/>
        <w:rPr>
          <w:rFonts w:ascii="Times New Roman" w:hAnsi="Times New Roman"/>
        </w:rPr>
      </w:pPr>
      <w:r w:rsidRPr="000712E1">
        <w:rPr>
          <w:rFonts w:ascii="Times New Roman" w:hAnsi="Times New Roman"/>
        </w:rPr>
        <w:t>Такое реагирование предполагает сбор информации об используемых технологиях, способах деструктивных информационных воздействий и совершения киберпреступлений, анализ, оценку и прогнозирование состояния безопасности данной сферы, выявление реализующихся вызовов и угроз, локализацию негативных последствий и восстановление нанесенного вреда (ущерба).</w:t>
      </w:r>
    </w:p>
    <w:p w:rsidR="000C0DB3" w:rsidRPr="000712E1" w:rsidRDefault="000C0DB3" w:rsidP="0027376F">
      <w:pPr>
        <w:ind w:firstLine="708"/>
        <w:jc w:val="both"/>
        <w:rPr>
          <w:rFonts w:ascii="Times New Roman" w:hAnsi="Times New Roman"/>
        </w:rPr>
      </w:pPr>
      <w:r w:rsidRPr="000712E1">
        <w:rPr>
          <w:rFonts w:ascii="Times New Roman" w:hAnsi="Times New Roman"/>
        </w:rPr>
        <w:t>Информируя об изложенном и в целях принятия повышения эффективности деятельности всех субъектов профилактики, прошу нацелить уполномоченные государственные органы на проведение ими на системной основе профилактических мероприятий по противодействию киберпреступности, основанных на популяризации среди населения, прежде всего молодежи, нетерпимости к асоциальному поведению в информационном пространстве, а также на разъяснительной работе в средствах массовой информации и сети Интернет.</w:t>
      </w:r>
    </w:p>
    <w:p w:rsidR="000C0DB3" w:rsidRPr="000712E1" w:rsidRDefault="000C0DB3" w:rsidP="0027376F">
      <w:pPr>
        <w:ind w:firstLine="708"/>
        <w:jc w:val="both"/>
        <w:rPr>
          <w:rFonts w:ascii="Times New Roman" w:hAnsi="Times New Roman"/>
        </w:rPr>
      </w:pPr>
      <w:r w:rsidRPr="000712E1">
        <w:rPr>
          <w:rFonts w:ascii="Times New Roman" w:hAnsi="Times New Roman"/>
        </w:rPr>
        <w:t>Необходимо усилить контроль за соблюдением на предприятиях области установленного порядка расчетов за приобретаемые товары, услуги и т.п., что в полной мере относиться и к объектам торговли, операторам сотовой связи, интернет-провайдерам.</w:t>
      </w:r>
    </w:p>
    <w:p w:rsidR="000C0DB3" w:rsidRPr="000712E1" w:rsidRDefault="000C0DB3" w:rsidP="000712E1">
      <w:pPr>
        <w:ind w:firstLine="708"/>
        <w:jc w:val="both"/>
        <w:rPr>
          <w:rFonts w:ascii="Times New Roman" w:hAnsi="Times New Roman"/>
        </w:rPr>
      </w:pPr>
      <w:r w:rsidRPr="000712E1">
        <w:rPr>
          <w:rFonts w:ascii="Times New Roman" w:hAnsi="Times New Roman"/>
        </w:rPr>
        <w:t>Помимо изложенного прошу поддержать нашу инициативу о необходимости внесении изменений в банковское законодательство и уже на сегодняшний день ориентировать руководителей банковских учреждений, расположенных на территории области, на внедрение практики СМС-информирования клиентов о наиболее распространённых способах компрометации реквизитов банковских пластиковых карт, их причинах, а также на вручение держателям вновь эмитированных банковских пластиковы</w:t>
      </w:r>
      <w:r>
        <w:rPr>
          <w:rFonts w:ascii="Times New Roman" w:hAnsi="Times New Roman"/>
        </w:rPr>
        <w:t>х карт соответствующих памяток.</w:t>
      </w:r>
    </w:p>
    <w:p w:rsidR="000C0DB3" w:rsidRPr="000712E1" w:rsidRDefault="000C0DB3" w:rsidP="0027376F">
      <w:pPr>
        <w:pStyle w:val="ListParagraph"/>
        <w:jc w:val="center"/>
        <w:rPr>
          <w:rFonts w:ascii="Times New Roman" w:hAnsi="Times New Roman"/>
          <w:b/>
          <w:sz w:val="28"/>
          <w:szCs w:val="28"/>
        </w:rPr>
      </w:pPr>
      <w:r w:rsidRPr="000712E1">
        <w:rPr>
          <w:rFonts w:ascii="Times New Roman" w:hAnsi="Times New Roman"/>
          <w:b/>
          <w:sz w:val="28"/>
          <w:szCs w:val="28"/>
        </w:rPr>
        <w:t>Профилактика дорожно-транспортных происшествий</w:t>
      </w:r>
    </w:p>
    <w:p w:rsidR="000C0DB3" w:rsidRPr="000712E1" w:rsidRDefault="000C0DB3" w:rsidP="0027376F">
      <w:pPr>
        <w:pStyle w:val="ListParagraph"/>
        <w:jc w:val="center"/>
        <w:rPr>
          <w:rFonts w:ascii="Times New Roman" w:hAnsi="Times New Roman"/>
          <w:b/>
          <w:i/>
          <w:sz w:val="28"/>
          <w:szCs w:val="28"/>
        </w:rPr>
      </w:pPr>
      <w:r w:rsidRPr="000712E1">
        <w:rPr>
          <w:rFonts w:ascii="Times New Roman" w:hAnsi="Times New Roman"/>
          <w:b/>
          <w:sz w:val="28"/>
          <w:szCs w:val="28"/>
        </w:rPr>
        <w:t>с участием несовершеннолетних</w:t>
      </w:r>
    </w:p>
    <w:p w:rsidR="000C0DB3" w:rsidRPr="000712E1" w:rsidRDefault="000C0DB3" w:rsidP="0027376F">
      <w:pPr>
        <w:pStyle w:val="NoSpacing"/>
        <w:jc w:val="center"/>
        <w:rPr>
          <w:rFonts w:ascii="Times New Roman" w:hAnsi="Times New Roman"/>
          <w:i/>
        </w:rPr>
      </w:pPr>
      <w:r w:rsidRPr="000712E1">
        <w:rPr>
          <w:rFonts w:ascii="Times New Roman" w:hAnsi="Times New Roman"/>
          <w:i/>
        </w:rPr>
        <w:t>Материал подготовлен</w:t>
      </w:r>
    </w:p>
    <w:p w:rsidR="000C0DB3" w:rsidRPr="000712E1" w:rsidRDefault="000C0DB3" w:rsidP="0027376F">
      <w:pPr>
        <w:pStyle w:val="NoSpacing"/>
        <w:jc w:val="center"/>
        <w:rPr>
          <w:rFonts w:ascii="Times New Roman" w:hAnsi="Times New Roman"/>
          <w:i/>
        </w:rPr>
      </w:pPr>
      <w:r w:rsidRPr="000712E1">
        <w:rPr>
          <w:rFonts w:ascii="Times New Roman" w:hAnsi="Times New Roman"/>
          <w:i/>
        </w:rPr>
        <w:t>прокуратурой Гродненской области</w:t>
      </w:r>
    </w:p>
    <w:p w:rsidR="000C0DB3" w:rsidRPr="000712E1" w:rsidRDefault="000C0DB3" w:rsidP="0027376F">
      <w:pPr>
        <w:pStyle w:val="NoSpacing"/>
        <w:ind w:firstLine="708"/>
        <w:jc w:val="both"/>
        <w:rPr>
          <w:rFonts w:ascii="Times New Roman" w:hAnsi="Times New Roman"/>
        </w:rPr>
      </w:pP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Зельвенском и Слонимском районах.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01.01.2019 г.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Приговором суда Гродненского района от 28.03.2019 г. 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Одним из условий, способствовавших гибели и травмированию несовершеннолетних, стало отсутствие контроля за ними со стороны родителей, которые допустили нахождение детей в ночное время без сопровождения. Более того, установлено, что накануне произошедшегонесовершеннолетние совместно с водителем Д. распивали спиртные напитки. X. и Д. во время движения не были пристегнуты ремнями безопасности.</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Погибшая X., учащаяся ГУО «Озерская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находящимися в социально опасном положении не найдено.</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Вместе с тем при принятии решения об отсутствии критериев социально опасного положения Советом по профилактике вышеназванного учреждения в должной мере не проанализированы вопросы воспитания несовершеннолетних в семье X., не дана надлежащая оценка степени участия родителей в жизни детей.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выявленным нарушениям законодательства прокуратурой Гродненского района 16.01.2019 г. внесено представление директору ГУО «Озерская средняя школа».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26.05.2019 г. в Зельвенском районе в дорожно-транспортном происшествии в результате опрокидывания автомобиля под управлением III., 1984 г.р., погиб не пристегнутый ремнем безопасности детского удерживающего устройства малолетний пассажир Ш., 2019 г.р. (оба - жители г.Минска, потерпевший - сын водителя).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25.07.2019</w:t>
      </w:r>
      <w:r w:rsidRPr="000712E1">
        <w:rPr>
          <w:rFonts w:ascii="Times New Roman" w:hAnsi="Times New Roman"/>
        </w:rPr>
        <w:tab/>
        <w:t>г. 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г. Ф. скончался в УЗ «Слонимская ЦРБ».</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Условиями, способствовавшими произошедшему,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Неблагоприятная ситуация в анализируемой сфере складывается в текущем году.</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в Щучинском районе 07.04.2020 г. в результате наезда мотоциклом на нерегулируемом пешеходном переходе в аг. Василишки погиб несовершеннолетний 3., 2005 г.р., а 08.05.2020 вследствие наезда автомашиной в аг. Каменка - малолетний О., 2016 г.р. В последнем случае ребенок внезапно выбежал на проезжую часть вне пешеходного перехода.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Дорожно-транспортное происшествие с участием 2-х несовершеннолетних, один из которых погиб, произошло 30.05.2020 г. в Гродненском районе.</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Водитель Р., 1996 г.р., в состоянии алкогольного опьянения, двигаясь на автомобиле по автодороге «Гожа-Цидовичи»,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не достигшие 16-летнего возраста, не ночевали дома, что осталось без реагирования их законных представителей.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Погибший У. ранее привлекался к административной ответственности, в связи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приняты надлежащие меры по обеспечению занятости У., который с января т.г. нигде не учился и не работал.</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2019 г.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информации УГАИ УВД облисполкома в 2019 г.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(Свислочский, Слонимский районы), о чем прокуратурой области направлена информация руководству УГАИ УВД.</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8 пассажиров получили тяжкие телесные повреждения (4 - Слонимский район, 2 - Щучинский район, 1 - г.Гродно, 1 - Лидский район), 3 - менее тяжкие (2 - Слонимский район, 1 - Гродненский район), 8 - легкие, повлекшие кратковременное расстройство здоровья (4 - г.Слоним и Слонимский район, 2 - г.Гродно, 1 - Гродненский район, 1 - Мостовский район), 7</w:t>
      </w:r>
      <w:r w:rsidRPr="000712E1">
        <w:rPr>
          <w:rFonts w:ascii="Times New Roman" w:hAnsi="Times New Roman"/>
        </w:rPr>
        <w:tab/>
        <w:t>- телесные повреждения, не повлекшие</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кратковременного расстройства здоровья (2 - г.Гродно, 2 - Волковысский район, 3 - Кореличский район).</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2019 году в ДТП пострадали 7 велосипедистов, из них 1 получил тяжкие телесные повреждения (Ивьевский район), 3 - менее тяжкие телесные повреждения (Волковысский район - 1, Сморгонский район - 2),</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1 - легкие телесные повреждения (Октябрьский район) и 2 - телесные повреждения, не повлекшие кратковременного расстройства здоровья (Берестовицкий и Гродненский районы).</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Возраст пострадавших велосипедистов - от 9 до 14 лет (6 лет -1, 12 лет. - 2, 13 лет - 2, 14 лет - 2).</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1 случае наезд на велосипедиста был совершен на регулируемом пешеходном переходе (Октябрьский район) и в 1 - на нерегулируемом пешеходном переходе (Сморгонский район), в результате несовершеннолетние получили легкие и менее тяжкие телесные повреждения соответственно.</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3 фактам ДТП с участием велосипедистов установлена вина водителей механических транспортных средств, по 4</w:t>
      </w:r>
      <w:r w:rsidRPr="000712E1">
        <w:rPr>
          <w:rFonts w:ascii="Times New Roman" w:hAnsi="Times New Roman"/>
        </w:rPr>
        <w:tab/>
        <w:t>- самих несовершеннолетних.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дорожно-транспортное происшествие в г. Ивье, в котором пострадал велосипедист И., 2005 г.р. (на момент ДТП - 13 лет), 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ДТП с участием несовершеннолетнего велосипедиста в Сморгонском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Наезд на С., 2005 г.р., 30.08.2019 на регулируемом пешеходном переходе по ул. Фомичева в г. 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07.09.2019</w:t>
      </w:r>
      <w:r w:rsidRPr="000712E1">
        <w:rPr>
          <w:rFonts w:ascii="Times New Roman" w:hAnsi="Times New Roman"/>
        </w:rPr>
        <w:tab/>
        <w:t>водитель 3., управляя автомобилем по ул. Синкевича в г. Волковыске, допустил столкновение с двигавшимся на велосипеде Ш., 2007 г.р., выехавшим на проезжую часть на велосипеде из-за забора. В результате ДТП Ш. причинены менее тяжкие телесные повреждения.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 Молодежная в д. Пархимовцы Берестовицкого района и допустила столкновение с двигавшимся по главной дороге автомобилем.</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истекшем году в дорожно-транспортных происшествиях пострадали 28 несовершеннолетних пешеходов, из них 5 получили тяжкие телесные повреждения (г. Слоним - 1, Октябрьский район г. Гродно -</w:t>
      </w:r>
      <w:r w:rsidRPr="000712E1">
        <w:rPr>
          <w:rFonts w:ascii="Times New Roman" w:hAnsi="Times New Roman"/>
        </w:rPr>
        <w:tab/>
        <w:t>1, г. Скидель Гродненского района - 1, г. Лида - 1, г. Новогрудок — 1), 3 — менее тяжкие телесные повреждения (г. Гродно, г. Волковыск, г. Островец), 7 - легкие телесные повреждения (все - г.Гродно) и 12 - телесные повреждения, не повлекшие кратковременного расстройства здоровья (г. Гродно - 4, г. Слоним - 2, г. Ошмяны - 2, г. Новогрудок - 1, г. Волковыск -1, г.п. Вороново - 1, г. Свислочь - 1, г. Сморгонь - 1).</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Возраст несовершеннолетних пешеходов, пострадавших в ДТП: с 2 до 6 лет - 5, с 7 до 10 лет - 12, с 11 до 14 лет - 7, с 15 до 17 лет - 4.</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всем фактам ДТП на пешеходных переходах (всего - 14) установлена вина водителей транспортных средств.</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 случаях наезд на пешеходов произошел на регулируемых пешеходных переходах (оба факта зарегистрированы в г.Гродно на улицах Суворова и Курчатова, наезды на детей 8 и 12 лет),</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18.06.2019 г. В. при повороте налево с улицы Лиможа на ул. 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 Постановлением ГАИ УВД на В. наложено административное взыскание, однако в ходе проверки установлена и вина малолетней, которая вышла на пешеходный переход на мигающий зеленый сигнал светофора.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11.10.2019 г. примерно в 07.40 на ул. Суворова водитель 3. совершила наезд на пересекающую проезжую часть на разрешающий сигнал светофора малолетнюю М., 2011 г.р. В результате последняя получила легкие телесные повреждения по признаку кратковременного расстройства здоровья.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12-ти случаях наезд на пешеходов произошел на нерегулируемых пешеходных переходах (7 - г. Гродно, 2 - г. Ошмяны, 1 - г. Новогрудок, 1 - г. Свислочь, 1 - г. Слоним).</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14.05.2019 примерно в 07.35 на нерегулируемом пешеходном переходе по ул. Красноармейская в г. 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 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открытого типа и лишением права заниматься деятельностью, связанной с управлением всеми видами транспортных средств, сроком на 5 лет.</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К примеру, 10.07.2019 г. примерно в 17.40 час. в г. 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г.р., 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Подобная ситуация произошла 06.09.2019 на дворовой территории в г. Скидель, где был совершен наезд на малолетнего М., 2013 г.р., кратковременно оставленного без присмотра и выбежавшего из-за припаркованных автомобилей на проезжую часть. В результате ДТП малолетнему причинены тяжкие телесные повреждения.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Островецком районе наезд на несовершеннолетнего Ч., 2004 г.р., который двигался по обочине улицы в г. Островец, произошел также в результате внезапного выхода ребенка на проезжую часть. Нарушений правил дорожного движения, находящихся в причинной связи с произошедшим, со стороны водителя транспортного средства не найдено.</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 г. около 23.00 часов на ул. Дзержинского в г. Гродно был совершен наезд на нерегулируемом пешеходном переходе на несовершеннолетнюю П., 27.05.2003 г.р. Согласно акту освидетельствования у водителя Н., виновного в ДТП, зафиксировано состояние алкогольного опьянения.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14.02.2019г. на Н. наложено административное взыскание в виде штрафа по ч.1 ст.18.16 КоАП Республики Беларусь с лишением права управления транспортными средствами сроком на три года.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Обращает на себя внимание тот факт, что пострадавшая, не достигшая 16 лет, в 23.00 часа находилась на улице без сопровождения взрослых.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первом квартале 2020 г. в ДТП травмировано 14 несовершеннолетних, в том числе 6 пассажиров транспортных средств (г. Гродно - 3, Берестовицкий район - 2, Ивьевский район - 1) и 8 пешеходов (г.Гродно - 7, Гродненский район - 1).</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ходе расследования уголовного дела в отношении Б., 1973 г.р., которая совершила наезд на несовершеннолетнего Р., 2007 г.р., в д. Казимировка Гродненского района установлено, что дорожно- транспортному происшествию предшествовал конфликт между 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недостижением возраста привлечения к уголовной ответственности.</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0712E1">
        <w:rPr>
          <w:rFonts w:ascii="Times New Roman" w:hAnsi="Times New Roman"/>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 иные недостатки, имеющиеся в деятельности заинтересованных органов.</w:t>
      </w:r>
    </w:p>
    <w:p w:rsidR="000C0DB3" w:rsidRDefault="000C0DB3" w:rsidP="0027376F">
      <w:pPr>
        <w:spacing w:after="0" w:line="240" w:lineRule="auto"/>
        <w:rPr>
          <w:rFonts w:ascii="Times New Roman" w:hAnsi="Times New Roman"/>
          <w:lang w:val="en-US" w:eastAsia="ru-RU"/>
        </w:rPr>
      </w:pPr>
    </w:p>
    <w:p w:rsidR="000C0DB3" w:rsidRDefault="000C0DB3" w:rsidP="0027376F">
      <w:pPr>
        <w:spacing w:after="0" w:line="240" w:lineRule="auto"/>
        <w:rPr>
          <w:rFonts w:ascii="Times New Roman" w:hAnsi="Times New Roman"/>
          <w:lang w:val="en-US" w:eastAsia="ru-RU"/>
        </w:rPr>
      </w:pPr>
    </w:p>
    <w:p w:rsidR="000C0DB3" w:rsidRDefault="000C0DB3" w:rsidP="0027376F">
      <w:pPr>
        <w:spacing w:after="0" w:line="240" w:lineRule="auto"/>
        <w:rPr>
          <w:rFonts w:ascii="Times New Roman" w:hAnsi="Times New Roman"/>
          <w:lang w:val="en-US" w:eastAsia="ru-RU"/>
        </w:rPr>
      </w:pPr>
    </w:p>
    <w:p w:rsidR="000C0DB3" w:rsidRDefault="000C0DB3" w:rsidP="0027376F">
      <w:pPr>
        <w:spacing w:after="0" w:line="240" w:lineRule="auto"/>
        <w:rPr>
          <w:rFonts w:ascii="Times New Roman" w:hAnsi="Times New Roman"/>
          <w:lang w:val="en-US" w:eastAsia="ru-RU"/>
        </w:rPr>
      </w:pPr>
    </w:p>
    <w:p w:rsidR="000C0DB3" w:rsidRDefault="000C0DB3" w:rsidP="0027376F">
      <w:pPr>
        <w:spacing w:after="0" w:line="240" w:lineRule="auto"/>
        <w:rPr>
          <w:rFonts w:ascii="Times New Roman" w:hAnsi="Times New Roman"/>
          <w:lang w:val="en-US" w:eastAsia="ru-RU"/>
        </w:rPr>
      </w:pPr>
    </w:p>
    <w:p w:rsidR="000C0DB3" w:rsidRDefault="000C0DB3" w:rsidP="0027376F">
      <w:pPr>
        <w:spacing w:after="0" w:line="240" w:lineRule="auto"/>
        <w:rPr>
          <w:rFonts w:ascii="Times New Roman" w:hAnsi="Times New Roman"/>
          <w:lang w:val="en-US" w:eastAsia="ru-RU"/>
        </w:rPr>
      </w:pPr>
    </w:p>
    <w:p w:rsidR="000C0DB3" w:rsidRDefault="000C0DB3" w:rsidP="0027376F">
      <w:pPr>
        <w:spacing w:after="0" w:line="240" w:lineRule="auto"/>
        <w:rPr>
          <w:rFonts w:ascii="Times New Roman" w:hAnsi="Times New Roman"/>
          <w:lang w:val="en-US" w:eastAsia="ru-RU"/>
        </w:rPr>
      </w:pPr>
    </w:p>
    <w:p w:rsidR="000C0DB3" w:rsidRDefault="000C0DB3" w:rsidP="0027376F">
      <w:pPr>
        <w:spacing w:after="0" w:line="240" w:lineRule="auto"/>
        <w:rPr>
          <w:rFonts w:ascii="Times New Roman" w:hAnsi="Times New Roman"/>
          <w:lang w:val="en-US" w:eastAsia="ru-RU"/>
        </w:rPr>
      </w:pPr>
    </w:p>
    <w:p w:rsidR="000C0DB3" w:rsidRPr="00A74E2B" w:rsidRDefault="000C0DB3" w:rsidP="0027376F">
      <w:pPr>
        <w:spacing w:after="0" w:line="240" w:lineRule="auto"/>
        <w:rPr>
          <w:rFonts w:ascii="Times New Roman" w:hAnsi="Times New Roman"/>
          <w:lang w:val="en-US" w:eastAsia="ru-RU"/>
        </w:rPr>
      </w:pPr>
    </w:p>
    <w:p w:rsidR="000C0DB3" w:rsidRPr="000712E1" w:rsidRDefault="000C0DB3" w:rsidP="0027376F">
      <w:pPr>
        <w:pStyle w:val="ListParagraph"/>
        <w:jc w:val="center"/>
        <w:rPr>
          <w:rFonts w:ascii="Times New Roman" w:hAnsi="Times New Roman"/>
          <w:b/>
          <w:sz w:val="28"/>
          <w:szCs w:val="28"/>
        </w:rPr>
      </w:pPr>
      <w:r w:rsidRPr="000712E1">
        <w:rPr>
          <w:rFonts w:ascii="Times New Roman" w:hAnsi="Times New Roman"/>
          <w:b/>
          <w:sz w:val="28"/>
          <w:szCs w:val="28"/>
        </w:rPr>
        <w:t>Профилактика дорожно-транспортных происшествий</w:t>
      </w:r>
    </w:p>
    <w:p w:rsidR="000C0DB3" w:rsidRPr="000712E1" w:rsidRDefault="000C0DB3" w:rsidP="0027376F">
      <w:pPr>
        <w:pStyle w:val="ListParagraph"/>
        <w:jc w:val="center"/>
        <w:rPr>
          <w:rFonts w:ascii="Times New Roman" w:hAnsi="Times New Roman"/>
          <w:b/>
          <w:i/>
          <w:sz w:val="28"/>
          <w:szCs w:val="28"/>
        </w:rPr>
      </w:pPr>
      <w:r w:rsidRPr="000712E1">
        <w:rPr>
          <w:rFonts w:ascii="Times New Roman" w:hAnsi="Times New Roman"/>
          <w:b/>
          <w:sz w:val="28"/>
          <w:szCs w:val="28"/>
        </w:rPr>
        <w:t>с участием несовершеннолетних</w:t>
      </w:r>
    </w:p>
    <w:p w:rsidR="000C0DB3" w:rsidRPr="000712E1" w:rsidRDefault="000C0DB3" w:rsidP="0027376F">
      <w:pPr>
        <w:pStyle w:val="NoSpacing"/>
        <w:jc w:val="center"/>
        <w:rPr>
          <w:rFonts w:ascii="Times New Roman" w:hAnsi="Times New Roman"/>
          <w:i/>
        </w:rPr>
      </w:pPr>
      <w:r w:rsidRPr="000712E1">
        <w:rPr>
          <w:rFonts w:ascii="Times New Roman" w:hAnsi="Times New Roman"/>
          <w:i/>
        </w:rPr>
        <w:t>Материал подготовлен</w:t>
      </w:r>
    </w:p>
    <w:p w:rsidR="000C0DB3" w:rsidRPr="000712E1" w:rsidRDefault="000C0DB3" w:rsidP="0027376F">
      <w:pPr>
        <w:pStyle w:val="NoSpacing"/>
        <w:jc w:val="center"/>
        <w:rPr>
          <w:rFonts w:ascii="Times New Roman" w:hAnsi="Times New Roman"/>
          <w:i/>
        </w:rPr>
      </w:pPr>
      <w:r w:rsidRPr="000712E1">
        <w:rPr>
          <w:rFonts w:ascii="Times New Roman" w:hAnsi="Times New Roman"/>
          <w:i/>
        </w:rPr>
        <w:t>прокуратурой Гродненской области</w:t>
      </w:r>
    </w:p>
    <w:p w:rsidR="000C0DB3" w:rsidRPr="000712E1" w:rsidRDefault="000C0DB3" w:rsidP="0027376F">
      <w:pPr>
        <w:pStyle w:val="NoSpacing"/>
        <w:ind w:firstLine="708"/>
        <w:jc w:val="both"/>
        <w:rPr>
          <w:rFonts w:ascii="Times New Roman" w:hAnsi="Times New Roman"/>
        </w:rPr>
      </w:pP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Зельвенском и Слонимском районах.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01.01.2019 г.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Приговором суда Гродненского района от 28.03.2019 г. 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Одним из условий, способствовавших гибели и травмированию несовершеннолетних, стало отсутствие контроля за ними со стороны родителей, которые допустили нахождение детей в ночное время без сопровождения. Более того, установлено, что накануне произошедшегонесовершеннолетние совместно с водителем Д. распивали спиртные напитки. X. и Д. во время движения не были пристегнуты ремнями безопасности.</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Погибшая X., учащаяся ГУО «Озерская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находящимися в социально опасном положении не найдено.</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Вместе с тем при принятии решения об отсутствии критериев социально опасного положения Советом по профилактике вышеназванного учреждения в должной мере не проанализированы вопросы воспитания несовершеннолетних в семье X., не дана надлежащая оценка степени участия родителей в жизни детей.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выявленным нарушениям законодательства прокуратурой Гродненского района 16.01.2019 г. внесено представление директору ГУО «Озерская средняя школа».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26.05.2019 г. в Зельвенском районе в дорожно-транспортном происшествии в результате опрокидывания автомобиля под управлением III., 1984 г.р., погиб не пристегнутый ремнем безопасности детского удерживающего устройства малолетний пассажир Ш., 2019 г.р. (оба - жители г.Минска, потерпевший - сын водителя).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25.07.2019</w:t>
      </w:r>
      <w:r w:rsidRPr="000712E1">
        <w:rPr>
          <w:rFonts w:ascii="Times New Roman" w:hAnsi="Times New Roman"/>
        </w:rPr>
        <w:tab/>
        <w:t>г. 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г. Ф. скончался в УЗ «Слонимская ЦРБ».</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Условиями, способствовавшими произошедшему,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Неблагоприятная ситуация в анализируемой сфере складывается в текущем году.</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в Щучинском районе 07.04.2020 г. в результате наезда мотоциклом на нерегулируемом пешеходном переходе в аг. Василишки погиб несовершеннолетний 3., 2005 г.р., а 08.05.2020 вследствие наезда автомашиной в аг. Каменка - малолетний О., 2016 г.р. В последнем случае ребенок внезапно выбежал на проезжую часть вне пешеходного перехода.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Дорожно-транспортное происшествие с участием 2-х несовершеннолетних, один из которых погиб, произошло 30.05.2020 г. в Гродненском районе.</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Водитель Р., 1996 г.р., в состоянии алкогольного опьянения, двигаясь на автомобиле по автодороге «Гожа-Цидовичи»,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не достигшие 16-летнего возраста, не ночевали дома, что осталось без реагирования их законных представителей.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Погибший У. ранее привлекался к административной ответственности, в связи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приняты надлежащие меры по обеспечению занятости У., который с января т.г. нигде не учился и не работал.</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2019 г.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информации УГАИ УВД облисполкома в 2019 г.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(Свислочский, Слонимский районы), о чем прокуратурой области направлена информация руководству УГАИ УВД.</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8 пассажиров получили тяжкие телесные повреждения (4 - Слонимский район, 2 - Щучинский район, 1 - г.Гродно, 1 - Лидский район), 3 - менее тяжкие (2 - Слонимский район, 1 - Гродненский район), 8 - легкие, повлекшие кратковременное расстройство здоровья (4 - г.Слоним и Слонимский район, 2 - г.Гродно, 1 - Гродненский район, 1 - Мостовский район), 7</w:t>
      </w:r>
      <w:r w:rsidRPr="000712E1">
        <w:rPr>
          <w:rFonts w:ascii="Times New Roman" w:hAnsi="Times New Roman"/>
        </w:rPr>
        <w:tab/>
        <w:t>- телесные повреждения, не повлекшие</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кратковременного расстройства здоровья (2 - г.Гродно, 2 - Волковысский район, 3 - Кореличский район).</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2019 году в ДТП пострадали 7 велосипедистов, из них 1 получил тяжкие телесные повреждения (Ивьевский район), 3 - менее тяжкие телесные повреждения (Волковысский район - 1, Сморгонский район - 2),</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1 - легкие телесные повреждения (Октябрьский район) и 2 - телесные повреждения, не повлекшие кратковременного расстройства здоровья (Берестовицкий и Гродненский районы).</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Возраст пострадавших велосипедистов - от 9 до 14 лет (6 лет -1, 12 лет. - 2, 13 лет - 2, 14 лет - 2).</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1 случае наезд на велосипедиста был совершен на регулируемом пешеходном переходе (Октябрьский район) и в 1 - на нерегулируемом пешеходном переходе (Сморгонский район), в результате несовершеннолетние получили легкие и менее тяжкие телесные повреждения соответственно.</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3 фактам ДТП с участием велосипедистов установлена вина водителей механических транспортных средств, по 4</w:t>
      </w:r>
      <w:r w:rsidRPr="000712E1">
        <w:rPr>
          <w:rFonts w:ascii="Times New Roman" w:hAnsi="Times New Roman"/>
        </w:rPr>
        <w:tab/>
        <w:t>- самих несовершеннолетних.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дорожно-транспортное происшествие в г. Ивье, в котором пострадал велосипедист И., 2005 г.р. (на момент ДТП - 13 лет), 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ДТП с участием несовершеннолетнего велосипедиста в Сморгонском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Наезд на С., 2005 г.р., 30.08.2019 на регулируемом пешеходном переходе по ул. Фомичева в г. 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07.09.2019</w:t>
      </w:r>
      <w:r w:rsidRPr="000712E1">
        <w:rPr>
          <w:rFonts w:ascii="Times New Roman" w:hAnsi="Times New Roman"/>
        </w:rPr>
        <w:tab/>
        <w:t>водитель 3., управляя автомобилем по ул. Синкевича в г. Волковыске, допустил столкновение с двигавшимся на велосипеде Ш., 2007 г.р., выехавшим на проезжую часть на велосипеде из-за забора. В результате ДТП Ш. причинены менее тяжкие телесные повреждения.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 Молодежная в д. Пархимовцы Берестовицкого района и допустила столкновение с двигавшимся по главной дороге автомобилем.</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истекшем году в дорожно-транспортных происшествиях пострадали 28 несовершеннолетних пешеходов, из них 5 получили тяжкие телесные повреждения (г. Слоним - 1, Октябрьский район г. Гродно -</w:t>
      </w:r>
      <w:r w:rsidRPr="000712E1">
        <w:rPr>
          <w:rFonts w:ascii="Times New Roman" w:hAnsi="Times New Roman"/>
        </w:rPr>
        <w:tab/>
        <w:t>1, г. Скидель Гродненского района - 1, г. Лида - 1, г. Новогрудок — 1), 3 — менее тяжкие телесные повреждения (г. Гродно, г. Волковыск, г. Островец), 7 - легкие телесные повреждения (все - г.Гродно) и 12 - телесные повреждения, не повлекшие кратковременного расстройства здоровья (г. Гродно - 4, г. Слоним - 2, г. Ошмяны - 2, г. Новогрудок - 1, г. Волковыск -1, г.п. Вороново - 1, г. Свислочь - 1, г. Сморгонь - 1).</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Возраст несовершеннолетних пешеходов, пострадавших в ДТП: с 2 до 6 лет - 5, с 7 до 10 лет - 12, с 11 до 14 лет - 7, с 15 до 17 лет - 4.</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всем фактам ДТП на пешеходных переходах (всего - 14) установлена вина водителей транспортных средств.</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2 случаях наезд на пешеходов произошел на регулируемых пешеходных переходах (оба факта зарегистрированы в г.Гродно на улицах Суворова и Курчатова, наезды на детей 8 и 12 лет),</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18.06.2019 г. В. при повороте налево с улицы Лиможа на ул. 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 Постановлением ГАИ УВД на В. наложено административное взыскание, однако в ходе проверки установлена и вина малолетней, которая вышла на пешеходный переход на мигающий зеленый сигнал светофора.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11.10.2019 г. примерно в 07.40 на ул. Суворова водитель 3. совершила наезд на пересекающую проезжую часть на разрешающий сигнал светофора малолетнюю М., 2011 г.р. В результате последняя получила легкие телесные повреждения по признаку кратковременного расстройства здоровья.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12-ти случаях наезд на пешеходов произошел на нерегулируемых пешеходных переходах (7 - г. Гродно, 2 - г. Ошмяны, 1 - г. Новогрудок, 1 - г. Свислочь, 1 - г. Слоним).</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 14.05.2019 примерно в 07.35 на нерегулируемом пешеходном переходе по ул. Красноармейская в г. 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 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открытого типа и лишением права заниматься деятельностью, связанной с управлением всеми видами транспортных средств, сроком на 5 лет.</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К примеру, 10.07.2019 г. примерно в 17.40 час. в г. 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г.р., 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Подобная ситуация произошла 06.09.2019 на дворовой территории в г. Скидель, где был совершен наезд на малолетнего М., 2013 г.р., кратковременно оставленного без присмотра и выбежавшего из-за припаркованных автомобилей на проезжую часть. В результате ДТП малолетнему причинены тяжкие телесные повреждения.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Островецком районе наезд на несовершеннолетнего Ч., 2004 г.р., который двигался по обочине улицы в г. Островец, произошел также в результате внезапного выхода ребенка на проезжую часть. Нарушений правил дорожного движения, находящихся в причинной связи с произошедшим, со стороны водителя транспортного средства не найдено.</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 г. около 23.00 часов на ул. Дзержинского в г. Гродно был совершен наезд на нерегулируемом пешеходном переходе на несовершеннолетнюю П., 27.05.2003 г.р. Согласно акту освидетельствования у водителя Н., виновного в ДТП, зафиксировано состояние алкогольного опьянения.</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14.02.2019</w:t>
      </w:r>
      <w:r w:rsidRPr="000712E1">
        <w:rPr>
          <w:rFonts w:ascii="Times New Roman" w:hAnsi="Times New Roman"/>
        </w:rPr>
        <w:tab/>
        <w:t>г. на Н. наложено административное взыскание в виде штрафа по ч.1 ст.18.16 КоАП Республики Беларусь с лишением права управления транспортными средствами сроком на три года.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Обращает на себя внимание тот факт, что пострадавшая, не достигшая 16 лет, в 23.00 часа находилась на улице без сопровождения взрослых.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первом квартале 2020 г. в ДТП травмировано 14 несовершеннолетних, в том числе 6 пассажиров транспортных средств (г. Гродно - 3, Берестовицкий район - 2, Ивьевский район - 1) и 8 пешеходов (г.Гродно - 7, Гродненский район - 1).</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В ходе расследования уголовного дела в отношении Б., 1973 г.р., которая совершила наезд на несовершеннолетнего Р., 2007 г.р., в д. Казимировка Гродненского района установлено, что дорожно- транспортному происшествию предшествовал конфликт между 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недостижением возраста привлечения к уголовной ответственности.</w:t>
      </w:r>
    </w:p>
    <w:p w:rsidR="000C0DB3" w:rsidRPr="000712E1" w:rsidRDefault="000C0DB3" w:rsidP="0027376F">
      <w:pPr>
        <w:pStyle w:val="NoSpacing"/>
        <w:ind w:firstLine="708"/>
        <w:jc w:val="both"/>
        <w:rPr>
          <w:rFonts w:ascii="Times New Roman" w:hAnsi="Times New Roman"/>
        </w:rPr>
      </w:pPr>
      <w:r w:rsidRPr="000712E1">
        <w:rPr>
          <w:rFonts w:ascii="Times New Roman" w:hAnsi="Times New Roman"/>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0712E1">
        <w:rPr>
          <w:rFonts w:ascii="Times New Roman" w:hAnsi="Times New Roman"/>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 иные недостатки, имеющиеся в деятельности заинтересованных органов.</w:t>
      </w:r>
    </w:p>
    <w:p w:rsidR="000C0DB3" w:rsidRPr="000712E1" w:rsidRDefault="000C0DB3" w:rsidP="0027376F">
      <w:pPr>
        <w:spacing w:after="0" w:line="240" w:lineRule="auto"/>
        <w:rPr>
          <w:rFonts w:ascii="Times New Roman" w:hAnsi="Times New Roman"/>
          <w:b/>
          <w:lang w:eastAsia="ru-RU"/>
        </w:rPr>
      </w:pPr>
    </w:p>
    <w:p w:rsidR="000C0DB3" w:rsidRPr="000712E1" w:rsidRDefault="000C0DB3" w:rsidP="00876BF5">
      <w:pPr>
        <w:spacing w:after="0" w:line="240" w:lineRule="auto"/>
        <w:ind w:firstLine="709"/>
        <w:jc w:val="both"/>
        <w:rPr>
          <w:rFonts w:ascii="Times New Roman" w:hAnsi="Times New Roman"/>
          <w:b/>
          <w:shd w:val="clear" w:color="auto" w:fill="FFFFFF"/>
        </w:rPr>
      </w:pPr>
    </w:p>
    <w:sectPr w:rsidR="000C0DB3" w:rsidRPr="000712E1" w:rsidSect="00E038F9">
      <w:headerReference w:type="default" r:id="rId7"/>
      <w:pgSz w:w="11906" w:h="16838"/>
      <w:pgMar w:top="1134" w:right="850" w:bottom="1134"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DB3" w:rsidRDefault="000C0DB3" w:rsidP="00C67F71">
      <w:pPr>
        <w:spacing w:after="0" w:line="240" w:lineRule="auto"/>
      </w:pPr>
      <w:r>
        <w:separator/>
      </w:r>
    </w:p>
  </w:endnote>
  <w:endnote w:type="continuationSeparator" w:id="1">
    <w:p w:rsidR="000C0DB3" w:rsidRDefault="000C0DB3"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Roboto">
    <w:altName w:val="Arial"/>
    <w:panose1 w:val="00000000000000000000"/>
    <w:charset w:val="CC"/>
    <w:family w:val="auto"/>
    <w:notTrueType/>
    <w:pitch w:val="variable"/>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DB3" w:rsidRDefault="000C0DB3" w:rsidP="00C67F71">
      <w:pPr>
        <w:spacing w:after="0" w:line="240" w:lineRule="auto"/>
      </w:pPr>
      <w:r>
        <w:separator/>
      </w:r>
    </w:p>
  </w:footnote>
  <w:footnote w:type="continuationSeparator" w:id="1">
    <w:p w:rsidR="000C0DB3" w:rsidRDefault="000C0DB3"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B3" w:rsidRPr="00E038F9" w:rsidRDefault="000C0DB3">
    <w:pPr>
      <w:pStyle w:val="Header"/>
      <w:jc w:val="center"/>
      <w:rPr>
        <w:rFonts w:ascii="Times New Roman" w:hAnsi="Times New Roman"/>
        <w:sz w:val="24"/>
        <w:szCs w:val="24"/>
      </w:rPr>
    </w:pPr>
    <w:r w:rsidRPr="00E038F9">
      <w:rPr>
        <w:rFonts w:ascii="Times New Roman" w:hAnsi="Times New Roman"/>
        <w:sz w:val="24"/>
        <w:szCs w:val="24"/>
      </w:rPr>
      <w:fldChar w:fldCharType="begin"/>
    </w:r>
    <w:r w:rsidRPr="00E038F9">
      <w:rPr>
        <w:rFonts w:ascii="Times New Roman" w:hAnsi="Times New Roman"/>
        <w:sz w:val="24"/>
        <w:szCs w:val="24"/>
      </w:rPr>
      <w:instrText>PAGE   \* MERGEFORMAT</w:instrText>
    </w:r>
    <w:r w:rsidRPr="00E038F9">
      <w:rPr>
        <w:rFonts w:ascii="Times New Roman" w:hAnsi="Times New Roman"/>
        <w:sz w:val="24"/>
        <w:szCs w:val="24"/>
      </w:rPr>
      <w:fldChar w:fldCharType="separate"/>
    </w:r>
    <w:r>
      <w:rPr>
        <w:rFonts w:ascii="Times New Roman" w:hAnsi="Times New Roman"/>
        <w:noProof/>
        <w:sz w:val="24"/>
        <w:szCs w:val="24"/>
      </w:rPr>
      <w:t>62</w:t>
    </w:r>
    <w:r w:rsidRPr="00E038F9">
      <w:rPr>
        <w:rFonts w:ascii="Times New Roman" w:hAnsi="Times New Roman"/>
        <w:sz w:val="24"/>
        <w:szCs w:val="24"/>
      </w:rPr>
      <w:fldChar w:fldCharType="end"/>
    </w:r>
  </w:p>
  <w:p w:rsidR="000C0DB3" w:rsidRDefault="000C0D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53D7F0C"/>
    <w:multiLevelType w:val="hybridMultilevel"/>
    <w:tmpl w:val="8E1896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67C78"/>
    <w:rsid w:val="000712E1"/>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0DB3"/>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7376F"/>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8770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7088"/>
    <w:rsid w:val="00627160"/>
    <w:rsid w:val="00636AAC"/>
    <w:rsid w:val="00642E87"/>
    <w:rsid w:val="00643A73"/>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A07AA"/>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73D1E"/>
    <w:rsid w:val="00A74E2B"/>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4D0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6F4E"/>
    <w:rsid w:val="00DA7BC2"/>
    <w:rsid w:val="00DA7CA8"/>
    <w:rsid w:val="00DB14E1"/>
    <w:rsid w:val="00DB346C"/>
    <w:rsid w:val="00DB581B"/>
    <w:rsid w:val="00DB6831"/>
    <w:rsid w:val="00DC0075"/>
    <w:rsid w:val="00DC44C3"/>
    <w:rsid w:val="00DC6572"/>
    <w:rsid w:val="00DD35DB"/>
    <w:rsid w:val="00DD6AFB"/>
    <w:rsid w:val="00DE78AC"/>
    <w:rsid w:val="00E016C6"/>
    <w:rsid w:val="00E03460"/>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1A70"/>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4984"/>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04"/>
    <w:pPr>
      <w:spacing w:after="160" w:line="259" w:lineRule="auto"/>
    </w:pPr>
    <w:rPr>
      <w:lang w:eastAsia="en-US"/>
    </w:rPr>
  </w:style>
  <w:style w:type="paragraph" w:styleId="Heading1">
    <w:name w:val="heading 1"/>
    <w:basedOn w:val="Normal"/>
    <w:next w:val="Normal"/>
    <w:link w:val="Heading1Char"/>
    <w:uiPriority w:val="99"/>
    <w:qFormat/>
    <w:rsid w:val="00E61C82"/>
    <w:pPr>
      <w:keepNext/>
      <w:keepLines/>
      <w:spacing w:before="240" w:after="0" w:line="240" w:lineRule="auto"/>
      <w:outlineLvl w:val="0"/>
    </w:pPr>
    <w:rPr>
      <w:rFonts w:ascii="Calibri Light" w:eastAsia="Times New Roman" w:hAnsi="Calibri Light"/>
      <w:color w:val="2E74B5"/>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C82"/>
    <w:rPr>
      <w:rFonts w:ascii="Calibri Light" w:hAnsi="Calibri Light" w:cs="Times New Roman"/>
      <w:color w:val="2E74B5"/>
      <w:sz w:val="32"/>
      <w:szCs w:val="32"/>
      <w:lang w:eastAsia="ru-RU"/>
    </w:rPr>
  </w:style>
  <w:style w:type="paragraph" w:styleId="ListParagraph">
    <w:name w:val="List Paragraph"/>
    <w:basedOn w:val="Normal"/>
    <w:uiPriority w:val="99"/>
    <w:qFormat/>
    <w:rsid w:val="00AD2FC8"/>
    <w:pPr>
      <w:ind w:left="720"/>
      <w:contextualSpacing/>
    </w:pPr>
  </w:style>
  <w:style w:type="character" w:styleId="Strong">
    <w:name w:val="Strong"/>
    <w:basedOn w:val="DefaultParagraphFont"/>
    <w:uiPriority w:val="99"/>
    <w:qFormat/>
    <w:rsid w:val="00071514"/>
    <w:rPr>
      <w:rFonts w:cs="Times New Roman"/>
      <w:b/>
      <w:bCs/>
    </w:rPr>
  </w:style>
  <w:style w:type="character" w:styleId="Hyperlink">
    <w:name w:val="Hyperlink"/>
    <w:basedOn w:val="DefaultParagraphFont"/>
    <w:uiPriority w:val="99"/>
    <w:semiHidden/>
    <w:rsid w:val="00071514"/>
    <w:rPr>
      <w:rFonts w:cs="Times New Roman"/>
      <w:color w:val="0000FF"/>
      <w:u w:val="single"/>
    </w:rPr>
  </w:style>
  <w:style w:type="character" w:styleId="CommentReference">
    <w:name w:val="annotation reference"/>
    <w:basedOn w:val="DefaultParagraphFont"/>
    <w:uiPriority w:val="99"/>
    <w:semiHidden/>
    <w:rsid w:val="00C67F71"/>
    <w:rPr>
      <w:rFonts w:cs="Times New Roman"/>
      <w:sz w:val="16"/>
      <w:szCs w:val="16"/>
    </w:rPr>
  </w:style>
  <w:style w:type="paragraph" w:styleId="CommentText">
    <w:name w:val="annotation text"/>
    <w:basedOn w:val="Normal"/>
    <w:link w:val="CommentTextChar"/>
    <w:uiPriority w:val="99"/>
    <w:semiHidden/>
    <w:rsid w:val="00C67F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7F71"/>
    <w:rPr>
      <w:rFonts w:cs="Times New Roman"/>
      <w:sz w:val="20"/>
      <w:szCs w:val="20"/>
    </w:rPr>
  </w:style>
  <w:style w:type="paragraph" w:styleId="CommentSubject">
    <w:name w:val="annotation subject"/>
    <w:basedOn w:val="CommentText"/>
    <w:next w:val="CommentText"/>
    <w:link w:val="CommentSubjectChar"/>
    <w:uiPriority w:val="99"/>
    <w:semiHidden/>
    <w:rsid w:val="00C67F71"/>
    <w:rPr>
      <w:b/>
      <w:bCs/>
    </w:rPr>
  </w:style>
  <w:style w:type="character" w:customStyle="1" w:styleId="CommentSubjectChar">
    <w:name w:val="Comment Subject Char"/>
    <w:basedOn w:val="CommentTextChar"/>
    <w:link w:val="CommentSubject"/>
    <w:uiPriority w:val="99"/>
    <w:semiHidden/>
    <w:locked/>
    <w:rsid w:val="00C67F71"/>
    <w:rPr>
      <w:b/>
      <w:bCs/>
    </w:rPr>
  </w:style>
  <w:style w:type="paragraph" w:styleId="BalloonText">
    <w:name w:val="Balloon Text"/>
    <w:basedOn w:val="Normal"/>
    <w:link w:val="BalloonTextChar"/>
    <w:uiPriority w:val="99"/>
    <w:semiHidden/>
    <w:rsid w:val="00C67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67F71"/>
    <w:rPr>
      <w:rFonts w:ascii="Segoe UI" w:hAnsi="Segoe UI" w:cs="Segoe UI"/>
      <w:sz w:val="18"/>
      <w:szCs w:val="18"/>
    </w:rPr>
  </w:style>
  <w:style w:type="paragraph" w:styleId="FootnoteText">
    <w:name w:val="footnote text"/>
    <w:basedOn w:val="Normal"/>
    <w:link w:val="FootnoteTextChar"/>
    <w:uiPriority w:val="99"/>
    <w:semiHidden/>
    <w:rsid w:val="00C67F7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67F71"/>
    <w:rPr>
      <w:rFonts w:cs="Times New Roman"/>
      <w:sz w:val="20"/>
      <w:szCs w:val="20"/>
    </w:rPr>
  </w:style>
  <w:style w:type="character" w:styleId="FootnoteReference">
    <w:name w:val="footnote reference"/>
    <w:basedOn w:val="DefaultParagraphFont"/>
    <w:uiPriority w:val="99"/>
    <w:semiHidden/>
    <w:rsid w:val="00C67F71"/>
    <w:rPr>
      <w:rFonts w:cs="Times New Roman"/>
      <w:vertAlign w:val="superscript"/>
    </w:rPr>
  </w:style>
  <w:style w:type="character" w:styleId="Emphasis">
    <w:name w:val="Emphasis"/>
    <w:basedOn w:val="DefaultParagraphFont"/>
    <w:uiPriority w:val="99"/>
    <w:qFormat/>
    <w:rsid w:val="00090DA3"/>
    <w:rPr>
      <w:rFonts w:cs="Times New Roman"/>
      <w:i/>
      <w:iCs/>
    </w:rPr>
  </w:style>
  <w:style w:type="paragraph" w:styleId="BodyTextIndent2">
    <w:name w:val="Body Text Indent 2"/>
    <w:basedOn w:val="Normal"/>
    <w:link w:val="BodyTextIndent2Char"/>
    <w:uiPriority w:val="99"/>
    <w:rsid w:val="00EC781D"/>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EC781D"/>
    <w:rPr>
      <w:rFonts w:ascii="Times New Roman" w:hAnsi="Times New Roman" w:cs="Times New Roman"/>
      <w:sz w:val="24"/>
      <w:szCs w:val="24"/>
      <w:lang w:eastAsia="ru-RU"/>
    </w:rPr>
  </w:style>
  <w:style w:type="paragraph" w:customStyle="1" w:styleId="1">
    <w:name w:val="Обычный1"/>
    <w:uiPriority w:val="99"/>
    <w:rsid w:val="00E61C82"/>
    <w:pPr>
      <w:spacing w:line="276" w:lineRule="auto"/>
    </w:pPr>
    <w:rPr>
      <w:rFonts w:ascii="Arial" w:hAnsi="Arial" w:cs="Arial"/>
      <w:lang w:eastAsia="ko-KR"/>
    </w:rPr>
  </w:style>
  <w:style w:type="paragraph" w:styleId="NormalWeb">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Normal"/>
    <w:link w:val="NormalWebChar"/>
    <w:uiPriority w:val="99"/>
    <w:rsid w:val="00FE35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Обычный (Web) Char,Обычный (веб) Знак Знак Знак Char,Обычный (веб) Знак Знак Char,Обычный (веб) Знак Знак Знак Знак Char,Обычный (веб) Знак Char,Знак Знак Знак Знак Знак Char,Знак Знак Знак Знак Знак Знак Знак Char,Обычный (веб)1 Char"/>
    <w:link w:val="NormalWeb"/>
    <w:uiPriority w:val="99"/>
    <w:locked/>
    <w:rsid w:val="00FE350F"/>
    <w:rPr>
      <w:rFonts w:ascii="Times New Roman" w:hAnsi="Times New Roman"/>
      <w:sz w:val="24"/>
      <w:lang w:eastAsia="ru-RU"/>
    </w:rPr>
  </w:style>
  <w:style w:type="paragraph" w:styleId="Header">
    <w:name w:val="header"/>
    <w:basedOn w:val="Normal"/>
    <w:link w:val="HeaderChar"/>
    <w:uiPriority w:val="99"/>
    <w:rsid w:val="00E038F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038F9"/>
    <w:rPr>
      <w:rFonts w:cs="Times New Roman"/>
    </w:rPr>
  </w:style>
  <w:style w:type="paragraph" w:styleId="Footer">
    <w:name w:val="footer"/>
    <w:basedOn w:val="Normal"/>
    <w:link w:val="FooterChar"/>
    <w:uiPriority w:val="99"/>
    <w:rsid w:val="00E038F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038F9"/>
    <w:rPr>
      <w:rFonts w:cs="Times New Roman"/>
    </w:rPr>
  </w:style>
  <w:style w:type="paragraph" w:styleId="NoSpacing">
    <w:name w:val="No Spacing"/>
    <w:uiPriority w:val="99"/>
    <w:qFormat/>
    <w:rsid w:val="0027376F"/>
    <w:rPr>
      <w:lang w:eastAsia="en-US"/>
    </w:rPr>
  </w:style>
  <w:style w:type="paragraph" w:styleId="BodyText">
    <w:name w:val="Body Text"/>
    <w:basedOn w:val="Normal"/>
    <w:link w:val="BodyTextChar"/>
    <w:uiPriority w:val="99"/>
    <w:semiHidden/>
    <w:rsid w:val="0027376F"/>
    <w:pPr>
      <w:spacing w:after="120"/>
    </w:pPr>
  </w:style>
  <w:style w:type="character" w:customStyle="1" w:styleId="BodyTextChar">
    <w:name w:val="Body Text Char"/>
    <w:basedOn w:val="DefaultParagraphFont"/>
    <w:link w:val="BodyText"/>
    <w:uiPriority w:val="99"/>
    <w:semiHidden/>
    <w:locked/>
    <w:rsid w:val="0027376F"/>
    <w:rPr>
      <w:rFonts w:cs="Times New Roman"/>
    </w:rPr>
  </w:style>
  <w:style w:type="paragraph" w:styleId="BodyTextIndent">
    <w:name w:val="Body Text Indent"/>
    <w:basedOn w:val="Normal"/>
    <w:link w:val="BodyTextIndentChar"/>
    <w:uiPriority w:val="99"/>
    <w:rsid w:val="0027376F"/>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27376F"/>
    <w:rPr>
      <w:rFonts w:ascii="Times New Roman" w:hAnsi="Times New Roman" w:cs="Times New Roman"/>
      <w:sz w:val="24"/>
      <w:szCs w:val="24"/>
    </w:rPr>
  </w:style>
  <w:style w:type="paragraph" w:customStyle="1" w:styleId="Style">
    <w:name w:val="Style"/>
    <w:uiPriority w:val="99"/>
    <w:rsid w:val="0027376F"/>
    <w:pPr>
      <w:widowControl w:val="0"/>
      <w:autoSpaceDE w:val="0"/>
      <w:autoSpaceDN w:val="0"/>
      <w:adjustRightInd w:val="0"/>
    </w:pPr>
    <w:rPr>
      <w:rFonts w:ascii="Times New Roman" w:eastAsia="Times New Roman" w:hAnsi="Times New Roman"/>
      <w:sz w:val="24"/>
      <w:szCs w:val="24"/>
      <w:lang w:eastAsia="zh-CN"/>
    </w:rPr>
  </w:style>
  <w:style w:type="paragraph" w:customStyle="1" w:styleId="newncpi">
    <w:name w:val="newncpi"/>
    <w:basedOn w:val="Normal"/>
    <w:uiPriority w:val="99"/>
    <w:rsid w:val="000712E1"/>
    <w:pPr>
      <w:spacing w:before="100" w:beforeAutospacing="1" w:after="100" w:afterAutospacing="1" w:line="240" w:lineRule="auto"/>
    </w:pPr>
    <w:rPr>
      <w:rFonts w:ascii="Times New Roman" w:hAnsi="Times New Roman"/>
      <w:sz w:val="24"/>
      <w:szCs w:val="24"/>
      <w:lang w:eastAsia="ru-RU"/>
    </w:rPr>
  </w:style>
  <w:style w:type="paragraph" w:customStyle="1" w:styleId="osnovarus">
    <w:name w:val="osnova_rus"/>
    <w:basedOn w:val="Normal"/>
    <w:uiPriority w:val="99"/>
    <w:rsid w:val="000712E1"/>
    <w:pPr>
      <w:autoSpaceDE w:val="0"/>
      <w:autoSpaceDN w:val="0"/>
      <w:adjustRightInd w:val="0"/>
      <w:spacing w:after="0" w:line="260" w:lineRule="atLeast"/>
      <w:ind w:firstLine="170"/>
      <w:jc w:val="both"/>
      <w:textAlignment w:val="center"/>
    </w:pPr>
    <w:rPr>
      <w:rFonts w:ascii="Cambria" w:eastAsia="Times New Roman" w:hAnsi="Cambria" w:cs="Cambria"/>
      <w:color w:val="000000"/>
      <w:spacing w:val="-2"/>
      <w:sz w:val="20"/>
      <w:szCs w:val="20"/>
      <w:lang w:eastAsia="ru-RU"/>
    </w:rPr>
  </w:style>
  <w:style w:type="paragraph" w:customStyle="1" w:styleId="BasicParagraph">
    <w:name w:val="[Basic Paragraph]"/>
    <w:basedOn w:val="Normal"/>
    <w:uiPriority w:val="99"/>
    <w:rsid w:val="000712E1"/>
    <w:pPr>
      <w:autoSpaceDE w:val="0"/>
      <w:autoSpaceDN w:val="0"/>
      <w:adjustRightInd w:val="0"/>
      <w:spacing w:after="0" w:line="288" w:lineRule="auto"/>
      <w:textAlignment w:val="center"/>
    </w:pPr>
    <w:rPr>
      <w:rFonts w:ascii="Times New Roman" w:eastAsia="Times New Roman" w:hAnsi="Times New Roman"/>
      <w:color w:val="000000"/>
      <w:sz w:val="24"/>
      <w:szCs w:val="24"/>
      <w:lang w:val="en-US" w:eastAsia="ru-RU"/>
    </w:rPr>
  </w:style>
  <w:style w:type="paragraph" w:customStyle="1" w:styleId="photorus">
    <w:name w:val="photo_rus"/>
    <w:basedOn w:val="Normal"/>
    <w:uiPriority w:val="99"/>
    <w:rsid w:val="000712E1"/>
    <w:pPr>
      <w:autoSpaceDE w:val="0"/>
      <w:autoSpaceDN w:val="0"/>
      <w:adjustRightInd w:val="0"/>
      <w:spacing w:after="170" w:line="240" w:lineRule="atLeast"/>
      <w:textAlignment w:val="center"/>
    </w:pPr>
    <w:rPr>
      <w:rFonts w:ascii="Roboto" w:eastAsia="Times New Roman" w:hAnsi="Roboto" w:cs="Roboto"/>
      <w:color w:val="000000"/>
      <w:spacing w:val="-2"/>
      <w:sz w:val="16"/>
      <w:szCs w:val="16"/>
      <w:lang w:val="en-US" w:eastAsia="ru-RU"/>
    </w:rPr>
  </w:style>
  <w:style w:type="paragraph" w:customStyle="1" w:styleId="Style1">
    <w:name w:val="Style1"/>
    <w:basedOn w:val="Normal"/>
    <w:uiPriority w:val="99"/>
    <w:rsid w:val="000712E1"/>
    <w:pPr>
      <w:widowControl w:val="0"/>
      <w:autoSpaceDE w:val="0"/>
      <w:autoSpaceDN w:val="0"/>
      <w:adjustRightInd w:val="0"/>
      <w:spacing w:after="0" w:line="313" w:lineRule="exact"/>
      <w:ind w:firstLine="322"/>
      <w:jc w:val="both"/>
    </w:pPr>
    <w:rPr>
      <w:rFonts w:ascii="Times New Roman" w:eastAsia="Times New Roman" w:hAnsi="Times New Roman"/>
      <w:sz w:val="24"/>
      <w:szCs w:val="24"/>
      <w:lang w:eastAsia="ru-RU"/>
    </w:rPr>
  </w:style>
  <w:style w:type="character" w:customStyle="1" w:styleId="FontStyle11">
    <w:name w:val="Font Style11"/>
    <w:uiPriority w:val="99"/>
    <w:rsid w:val="000712E1"/>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624847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63</Pages>
  <Words>31644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ИДЕОЛОГИЧЕСКОЙ РАБОТЫ, КУЛЬТУРЫ</dc:title>
  <dc:subject/>
  <dc:creator>Фаблинова Ольга Николаевна</dc:creator>
  <cp:keywords/>
  <dc:description/>
  <cp:lastModifiedBy>PC</cp:lastModifiedBy>
  <cp:revision>3</cp:revision>
  <cp:lastPrinted>2020-06-08T09:11:00Z</cp:lastPrinted>
  <dcterms:created xsi:type="dcterms:W3CDTF">2020-06-16T13:28:00Z</dcterms:created>
  <dcterms:modified xsi:type="dcterms:W3CDTF">2020-06-16T13:32:00Z</dcterms:modified>
</cp:coreProperties>
</file>